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D2593" w14:textId="77777777" w:rsidR="00DB4CBF" w:rsidRPr="00196D83" w:rsidRDefault="00B65AFC">
      <w:pPr>
        <w:rPr>
          <w:rFonts w:ascii="Arial" w:hAnsi="Arial" w:cs="Arial"/>
          <w:b/>
          <w:sz w:val="24"/>
        </w:rPr>
      </w:pPr>
      <w:r>
        <w:rPr>
          <w:rFonts w:ascii="Arial" w:hAnsi="Arial" w:cs="Arial"/>
          <w:b/>
          <w:noProof/>
          <w:sz w:val="36"/>
          <w:lang w:val="en-NZ" w:eastAsia="en-NZ"/>
        </w:rPr>
        <w:drawing>
          <wp:inline distT="0" distB="0" distL="0" distR="0" wp14:anchorId="18F2CE32" wp14:editId="35DD16ED">
            <wp:extent cx="5270500" cy="112395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0500" cy="1123950"/>
                    </a:xfrm>
                    <a:prstGeom prst="rect">
                      <a:avLst/>
                    </a:prstGeom>
                    <a:solidFill>
                      <a:srgbClr val="FFFFFF"/>
                    </a:solidFill>
                    <a:ln w="9525">
                      <a:noFill/>
                      <a:miter lim="800000"/>
                      <a:headEnd/>
                      <a:tailEnd/>
                    </a:ln>
                  </pic:spPr>
                </pic:pic>
              </a:graphicData>
            </a:graphic>
          </wp:inline>
        </w:drawing>
      </w:r>
    </w:p>
    <w:p w14:paraId="2A474475" w14:textId="77777777" w:rsidR="00DB4CBF" w:rsidRPr="00196D83" w:rsidRDefault="00DB4CBF">
      <w:pPr>
        <w:jc w:val="center"/>
        <w:rPr>
          <w:rFonts w:ascii="Arial" w:hAnsi="Arial" w:cs="Arial"/>
          <w:b/>
          <w:sz w:val="24"/>
        </w:rPr>
      </w:pPr>
    </w:p>
    <w:p w14:paraId="0B19FDFF" w14:textId="77777777" w:rsidR="00DB4CBF" w:rsidRPr="00196D83" w:rsidRDefault="00DB4CBF">
      <w:pPr>
        <w:jc w:val="center"/>
        <w:rPr>
          <w:rFonts w:ascii="Arial" w:hAnsi="Arial" w:cs="Arial"/>
          <w:b/>
          <w:sz w:val="24"/>
        </w:rPr>
      </w:pPr>
    </w:p>
    <w:p w14:paraId="7F31C9AB" w14:textId="77777777" w:rsidR="00DB4CBF" w:rsidRPr="00196D83" w:rsidRDefault="00DB4CBF" w:rsidP="00DB4CBF">
      <w:pPr>
        <w:rPr>
          <w:rFonts w:ascii="Arial" w:hAnsi="Arial" w:cs="Arial"/>
          <w:b/>
          <w:sz w:val="28"/>
          <w:szCs w:val="28"/>
          <w:lang w:val="en-NZ"/>
        </w:rPr>
      </w:pPr>
    </w:p>
    <w:p w14:paraId="3412A181" w14:textId="77777777" w:rsidR="00DB4CBF" w:rsidRPr="00196D83" w:rsidRDefault="00DB4CBF" w:rsidP="00DB4CBF">
      <w:pPr>
        <w:rPr>
          <w:rFonts w:ascii="Arial" w:hAnsi="Arial" w:cs="Arial"/>
          <w:b/>
          <w:sz w:val="28"/>
          <w:szCs w:val="28"/>
          <w:lang w:val="en-NZ"/>
        </w:rPr>
      </w:pPr>
      <w:r w:rsidRPr="00196D83">
        <w:rPr>
          <w:rFonts w:ascii="Arial" w:hAnsi="Arial" w:cs="Arial"/>
          <w:b/>
          <w:sz w:val="28"/>
          <w:szCs w:val="28"/>
          <w:lang w:val="en-NZ"/>
        </w:rPr>
        <w:t xml:space="preserve">NCEA Level </w:t>
      </w:r>
      <w:r>
        <w:rPr>
          <w:rFonts w:ascii="Arial" w:hAnsi="Arial" w:cs="Arial"/>
          <w:b/>
          <w:sz w:val="28"/>
          <w:szCs w:val="28"/>
          <w:lang w:val="en-NZ"/>
        </w:rPr>
        <w:t>1 Geography</w:t>
      </w:r>
    </w:p>
    <w:p w14:paraId="49CA996B" w14:textId="77777777" w:rsidR="00DB4CBF" w:rsidRPr="00196D83" w:rsidRDefault="00DB4CBF" w:rsidP="00DB4CBF">
      <w:pPr>
        <w:rPr>
          <w:rFonts w:ascii="Arial" w:hAnsi="Arial" w:cs="Arial"/>
          <w:b/>
          <w:sz w:val="28"/>
          <w:szCs w:val="28"/>
          <w:lang w:val="en-NZ"/>
        </w:rPr>
      </w:pPr>
    </w:p>
    <w:p w14:paraId="7C6C899D" w14:textId="77777777" w:rsidR="00DB4CBF" w:rsidRDefault="00DB4CBF" w:rsidP="00DB4CBF">
      <w:pPr>
        <w:rPr>
          <w:rFonts w:ascii="Arial" w:hAnsi="Arial" w:cs="Arial"/>
          <w:b/>
          <w:sz w:val="28"/>
          <w:szCs w:val="28"/>
          <w:lang w:val="en-NZ"/>
        </w:rPr>
      </w:pPr>
      <w:r w:rsidRPr="00196D83">
        <w:rPr>
          <w:rFonts w:ascii="Arial" w:hAnsi="Arial" w:cs="Arial"/>
          <w:b/>
          <w:sz w:val="28"/>
          <w:szCs w:val="28"/>
          <w:lang w:val="en-NZ"/>
        </w:rPr>
        <w:t>Conditions of Assessment</w:t>
      </w:r>
    </w:p>
    <w:p w14:paraId="0340A969" w14:textId="1B5FD802" w:rsidR="001B319D" w:rsidRDefault="001B319D" w:rsidP="00DB4CBF">
      <w:pPr>
        <w:rPr>
          <w:rFonts w:ascii="Arial" w:hAnsi="Arial" w:cs="Arial"/>
          <w:b/>
          <w:sz w:val="28"/>
          <w:szCs w:val="28"/>
          <w:lang w:val="en-NZ"/>
        </w:rPr>
      </w:pPr>
    </w:p>
    <w:p w14:paraId="48BF2F72" w14:textId="25A9DD1B" w:rsidR="001B319D" w:rsidRPr="001B319D" w:rsidRDefault="001B319D" w:rsidP="00DB4CBF">
      <w:pPr>
        <w:rPr>
          <w:rFonts w:ascii="Arial" w:hAnsi="Arial" w:cs="Arial"/>
          <w:b/>
          <w:color w:val="FF0000"/>
          <w:sz w:val="28"/>
          <w:szCs w:val="28"/>
        </w:rPr>
      </w:pPr>
      <w:r w:rsidRPr="001B319D">
        <w:rPr>
          <w:rFonts w:ascii="Arial" w:hAnsi="Arial" w:cs="Arial"/>
          <w:b/>
          <w:color w:val="FF0000"/>
          <w:sz w:val="28"/>
          <w:szCs w:val="28"/>
          <w:lang w:val="en-NZ"/>
        </w:rPr>
        <w:t>EXPIRED</w:t>
      </w:r>
    </w:p>
    <w:p w14:paraId="6AE853E1" w14:textId="77777777" w:rsidR="00DB4CBF" w:rsidRDefault="00DB4CBF">
      <w:pPr>
        <w:rPr>
          <w:rFonts w:ascii="Arial" w:hAnsi="Arial" w:cs="Arial"/>
          <w:b/>
          <w:color w:val="000000"/>
          <w:sz w:val="24"/>
          <w:szCs w:val="24"/>
        </w:rPr>
      </w:pPr>
    </w:p>
    <w:p w14:paraId="6DE6C4B7" w14:textId="77777777" w:rsidR="00DB4CBF" w:rsidRPr="00196D83" w:rsidRDefault="00DB4CBF">
      <w:pPr>
        <w:rPr>
          <w:rFonts w:ascii="Arial" w:hAnsi="Arial" w:cs="Arial"/>
          <w:b/>
          <w:color w:val="000000"/>
          <w:sz w:val="24"/>
          <w:szCs w:val="24"/>
        </w:rPr>
      </w:pPr>
    </w:p>
    <w:p w14:paraId="49158290" w14:textId="77777777" w:rsidR="00DB4CBF" w:rsidRPr="00196D83" w:rsidRDefault="00DB4CBF" w:rsidP="00DB4CBF">
      <w:pPr>
        <w:tabs>
          <w:tab w:val="left" w:pos="1665"/>
        </w:tabs>
        <w:rPr>
          <w:rFonts w:ascii="Arial" w:hAnsi="Arial" w:cs="Arial"/>
          <w:b/>
          <w:sz w:val="26"/>
          <w:szCs w:val="26"/>
        </w:rPr>
      </w:pPr>
      <w:r w:rsidRPr="00196D83">
        <w:rPr>
          <w:rFonts w:ascii="Arial" w:hAnsi="Arial" w:cs="Arial"/>
          <w:b/>
          <w:sz w:val="26"/>
          <w:szCs w:val="26"/>
        </w:rPr>
        <w:t>General Information</w:t>
      </w:r>
    </w:p>
    <w:p w14:paraId="593E9F4F" w14:textId="77777777" w:rsidR="00DB4CBF" w:rsidRPr="00196D83" w:rsidRDefault="00DB4CBF" w:rsidP="00DB4CBF">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00DB4CBF" w:rsidRPr="00BA66CF" w14:paraId="6EBD046F" w14:textId="77777777">
        <w:tc>
          <w:tcPr>
            <w:tcW w:w="4077" w:type="dxa"/>
            <w:vAlign w:val="center"/>
          </w:tcPr>
          <w:p w14:paraId="52728119" w14:textId="77777777" w:rsidR="00DB4CBF" w:rsidRPr="00BA66CF" w:rsidRDefault="00DB4CBF" w:rsidP="00DB4CBF">
            <w:pPr>
              <w:tabs>
                <w:tab w:val="left" w:pos="1665"/>
              </w:tabs>
              <w:spacing w:before="100" w:after="100"/>
              <w:rPr>
                <w:rFonts w:ascii="Arial" w:hAnsi="Arial" w:cs="Arial"/>
                <w:b/>
                <w:sz w:val="24"/>
                <w:szCs w:val="24"/>
              </w:rPr>
            </w:pPr>
            <w:r w:rsidRPr="00BA66CF">
              <w:rPr>
                <w:rFonts w:ascii="Arial" w:hAnsi="Arial" w:cs="Arial"/>
                <w:b/>
                <w:sz w:val="24"/>
                <w:szCs w:val="24"/>
              </w:rPr>
              <w:t>Subject Reference</w:t>
            </w:r>
          </w:p>
        </w:tc>
        <w:tc>
          <w:tcPr>
            <w:tcW w:w="5776" w:type="dxa"/>
            <w:vAlign w:val="center"/>
          </w:tcPr>
          <w:p w14:paraId="0DCF8F66" w14:textId="77777777" w:rsidR="00DB4CBF" w:rsidRPr="00BA66CF" w:rsidRDefault="00DB4CBF" w:rsidP="00DB4CBF">
            <w:pPr>
              <w:tabs>
                <w:tab w:val="left" w:pos="1665"/>
              </w:tabs>
              <w:spacing w:before="100" w:after="100"/>
              <w:rPr>
                <w:rFonts w:ascii="Arial" w:hAnsi="Arial" w:cs="Arial"/>
                <w:sz w:val="24"/>
                <w:szCs w:val="24"/>
              </w:rPr>
            </w:pPr>
            <w:r w:rsidRPr="00BA66CF">
              <w:rPr>
                <w:rFonts w:ascii="Arial" w:hAnsi="Arial" w:cs="Arial"/>
                <w:sz w:val="24"/>
                <w:szCs w:val="24"/>
              </w:rPr>
              <w:t>Geography</w:t>
            </w:r>
          </w:p>
        </w:tc>
      </w:tr>
      <w:tr w:rsidR="00DB4CBF" w:rsidRPr="00BA66CF" w14:paraId="004671B4" w14:textId="77777777">
        <w:tc>
          <w:tcPr>
            <w:tcW w:w="4077" w:type="dxa"/>
            <w:vAlign w:val="center"/>
          </w:tcPr>
          <w:p w14:paraId="646001FF" w14:textId="77777777" w:rsidR="00DB4CBF" w:rsidRPr="00BA66CF" w:rsidRDefault="00DB4CBF" w:rsidP="00DB4CBF">
            <w:pPr>
              <w:tabs>
                <w:tab w:val="left" w:pos="1665"/>
              </w:tabs>
              <w:spacing w:before="100" w:after="100"/>
              <w:rPr>
                <w:rFonts w:ascii="Arial" w:hAnsi="Arial" w:cs="Arial"/>
                <w:b/>
                <w:sz w:val="24"/>
                <w:szCs w:val="24"/>
              </w:rPr>
            </w:pPr>
            <w:r w:rsidRPr="00BA66CF">
              <w:rPr>
                <w:rFonts w:ascii="Arial" w:hAnsi="Arial" w:cs="Arial"/>
                <w:b/>
                <w:sz w:val="24"/>
                <w:szCs w:val="24"/>
              </w:rPr>
              <w:t>Domain</w:t>
            </w:r>
          </w:p>
        </w:tc>
        <w:tc>
          <w:tcPr>
            <w:tcW w:w="5776" w:type="dxa"/>
            <w:vAlign w:val="center"/>
          </w:tcPr>
          <w:p w14:paraId="52396E39" w14:textId="77777777" w:rsidR="00DB4CBF" w:rsidRPr="00BA66CF" w:rsidRDefault="00DB4CBF" w:rsidP="00DB4CBF">
            <w:pPr>
              <w:tabs>
                <w:tab w:val="left" w:pos="1665"/>
              </w:tabs>
              <w:spacing w:before="100" w:after="100"/>
              <w:rPr>
                <w:rFonts w:ascii="Arial" w:hAnsi="Arial" w:cs="Arial"/>
                <w:sz w:val="24"/>
                <w:szCs w:val="24"/>
              </w:rPr>
            </w:pPr>
            <w:r w:rsidRPr="00BA66CF">
              <w:rPr>
                <w:rFonts w:ascii="Arial" w:hAnsi="Arial" w:cs="Arial"/>
                <w:sz w:val="24"/>
                <w:szCs w:val="24"/>
              </w:rPr>
              <w:t>Geography</w:t>
            </w:r>
          </w:p>
        </w:tc>
      </w:tr>
      <w:tr w:rsidR="00DB4CBF" w:rsidRPr="00BA66CF" w14:paraId="7ACB3D5F" w14:textId="77777777">
        <w:tc>
          <w:tcPr>
            <w:tcW w:w="4077" w:type="dxa"/>
            <w:vAlign w:val="center"/>
          </w:tcPr>
          <w:p w14:paraId="2984B692" w14:textId="77777777" w:rsidR="00DB4CBF" w:rsidRPr="00BA66CF" w:rsidRDefault="00DB4CBF" w:rsidP="00DB4CBF">
            <w:pPr>
              <w:tabs>
                <w:tab w:val="left" w:pos="1665"/>
              </w:tabs>
              <w:spacing w:before="100" w:after="100"/>
              <w:rPr>
                <w:rFonts w:ascii="Arial" w:hAnsi="Arial" w:cs="Arial"/>
                <w:b/>
                <w:sz w:val="24"/>
                <w:szCs w:val="24"/>
              </w:rPr>
            </w:pPr>
            <w:r w:rsidRPr="00BA66CF">
              <w:rPr>
                <w:rFonts w:ascii="Arial" w:hAnsi="Arial" w:cs="Arial"/>
                <w:b/>
                <w:sz w:val="24"/>
                <w:szCs w:val="24"/>
              </w:rPr>
              <w:t>Level</w:t>
            </w:r>
          </w:p>
        </w:tc>
        <w:tc>
          <w:tcPr>
            <w:tcW w:w="5776" w:type="dxa"/>
            <w:vAlign w:val="center"/>
          </w:tcPr>
          <w:p w14:paraId="635CD103" w14:textId="77777777" w:rsidR="00DB4CBF" w:rsidRPr="00BA66CF" w:rsidRDefault="00DB4CBF" w:rsidP="00DB4CBF">
            <w:pPr>
              <w:tabs>
                <w:tab w:val="left" w:pos="1665"/>
              </w:tabs>
              <w:spacing w:before="100" w:after="100"/>
              <w:rPr>
                <w:rFonts w:ascii="Arial" w:hAnsi="Arial" w:cs="Arial"/>
                <w:sz w:val="24"/>
                <w:szCs w:val="24"/>
              </w:rPr>
            </w:pPr>
            <w:r w:rsidRPr="00BA66CF">
              <w:rPr>
                <w:rFonts w:ascii="Arial" w:hAnsi="Arial" w:cs="Arial"/>
                <w:sz w:val="24"/>
                <w:szCs w:val="24"/>
              </w:rPr>
              <w:t>1</w:t>
            </w:r>
          </w:p>
        </w:tc>
      </w:tr>
    </w:tbl>
    <w:p w14:paraId="61FE6B2F" w14:textId="77777777" w:rsidR="00DB4CBF" w:rsidRDefault="00DB4CBF" w:rsidP="00DB4CBF">
      <w:pPr>
        <w:tabs>
          <w:tab w:val="right" w:leader="underscore" w:pos="9781"/>
        </w:tabs>
        <w:rPr>
          <w:rFonts w:ascii="Arial" w:hAnsi="Arial" w:cs="Arial"/>
          <w:sz w:val="24"/>
          <w:szCs w:val="24"/>
        </w:rPr>
      </w:pPr>
      <w:r>
        <w:rPr>
          <w:rFonts w:ascii="Arial" w:hAnsi="Arial" w:cs="Arial"/>
          <w:sz w:val="24"/>
          <w:szCs w:val="24"/>
        </w:rPr>
        <w:tab/>
      </w:r>
    </w:p>
    <w:p w14:paraId="7862C5B5" w14:textId="77777777" w:rsidR="00B65AFC" w:rsidRDefault="00B65AFC" w:rsidP="00F17510">
      <w:pPr>
        <w:rPr>
          <w:rFonts w:ascii="Arial" w:hAnsi="Arial" w:cs="Arial"/>
          <w:sz w:val="24"/>
          <w:szCs w:val="24"/>
        </w:rPr>
      </w:pPr>
    </w:p>
    <w:p w14:paraId="0047B694" w14:textId="77777777" w:rsidR="002D0B0F" w:rsidRDefault="002D0B0F" w:rsidP="002D0B0F">
      <w:pPr>
        <w:rPr>
          <w:rFonts w:ascii="Arial" w:hAnsi="Arial" w:cs="Arial"/>
          <w:sz w:val="24"/>
          <w:szCs w:val="24"/>
        </w:rPr>
      </w:pPr>
      <w:r>
        <w:rPr>
          <w:rFonts w:ascii="Arial" w:hAnsi="Arial" w:cs="Arial"/>
          <w:sz w:val="24"/>
          <w:szCs w:val="24"/>
        </w:rPr>
        <w:t xml:space="preserve">This document provides guidelines for assessment against internally assessed standards.   Guidance is provided on: </w:t>
      </w:r>
    </w:p>
    <w:p w14:paraId="5A340F20" w14:textId="77777777" w:rsidR="002D0B0F" w:rsidRDefault="002D0B0F" w:rsidP="002D0B0F">
      <w:pPr>
        <w:pStyle w:val="ListParagraph"/>
        <w:numPr>
          <w:ilvl w:val="0"/>
          <w:numId w:val="37"/>
        </w:numPr>
        <w:suppressAutoHyphens w:val="0"/>
        <w:ind w:left="284" w:hanging="284"/>
        <w:rPr>
          <w:rFonts w:ascii="Arial" w:hAnsi="Arial" w:cs="Arial"/>
          <w:sz w:val="24"/>
          <w:szCs w:val="24"/>
        </w:rPr>
      </w:pPr>
      <w:r>
        <w:rPr>
          <w:rFonts w:ascii="Arial" w:hAnsi="Arial" w:cs="Arial"/>
          <w:sz w:val="24"/>
          <w:szCs w:val="24"/>
        </w:rPr>
        <w:t xml:space="preserve">appropriate ways of, and conditions for, gathering evidence    </w:t>
      </w:r>
    </w:p>
    <w:p w14:paraId="1A3523C8" w14:textId="77777777" w:rsidR="002D0B0F" w:rsidRDefault="002D0B0F" w:rsidP="002D0B0F">
      <w:pPr>
        <w:pStyle w:val="ListParagraph"/>
        <w:numPr>
          <w:ilvl w:val="0"/>
          <w:numId w:val="37"/>
        </w:numPr>
        <w:suppressAutoHyphens w:val="0"/>
        <w:ind w:left="284" w:hanging="284"/>
        <w:rPr>
          <w:rFonts w:ascii="Arial" w:hAnsi="Arial" w:cs="Arial"/>
          <w:sz w:val="24"/>
          <w:szCs w:val="24"/>
        </w:rPr>
      </w:pPr>
      <w:r>
        <w:rPr>
          <w:rFonts w:ascii="Arial" w:hAnsi="Arial" w:cs="Arial"/>
          <w:sz w:val="24"/>
          <w:szCs w:val="24"/>
        </w:rPr>
        <w:t>ensuring that evidence is authentic</w:t>
      </w:r>
    </w:p>
    <w:p w14:paraId="03AA79C4" w14:textId="77777777" w:rsidR="002D0B0F" w:rsidRDefault="002D0B0F" w:rsidP="002D0B0F">
      <w:pPr>
        <w:pStyle w:val="ListParagraph"/>
        <w:numPr>
          <w:ilvl w:val="0"/>
          <w:numId w:val="37"/>
        </w:numPr>
        <w:suppressAutoHyphens w:val="0"/>
        <w:ind w:left="284" w:hanging="284"/>
        <w:rPr>
          <w:rFonts w:ascii="Arial" w:hAnsi="Arial" w:cs="Arial"/>
          <w:sz w:val="24"/>
          <w:szCs w:val="24"/>
        </w:rPr>
      </w:pPr>
      <w:r>
        <w:rPr>
          <w:rFonts w:ascii="Arial" w:hAnsi="Arial" w:cs="Arial"/>
          <w:sz w:val="24"/>
          <w:szCs w:val="24"/>
        </w:rPr>
        <w:t>any other relevant advice specific to an achievement standard.</w:t>
      </w:r>
    </w:p>
    <w:p w14:paraId="3E0DF9F8" w14:textId="77777777" w:rsidR="002D0B0F" w:rsidRDefault="002D0B0F" w:rsidP="002D0B0F">
      <w:pPr>
        <w:rPr>
          <w:rFonts w:ascii="Arial" w:hAnsi="Arial" w:cs="Arial"/>
          <w:sz w:val="24"/>
          <w:szCs w:val="24"/>
        </w:rPr>
      </w:pPr>
    </w:p>
    <w:p w14:paraId="393B678D" w14:textId="77777777" w:rsidR="002D0B0F" w:rsidRDefault="002D0B0F" w:rsidP="002D0B0F">
      <w:pPr>
        <w:rPr>
          <w:rFonts w:ascii="Arial" w:hAnsi="Arial" w:cs="Arial"/>
          <w:sz w:val="24"/>
          <w:szCs w:val="24"/>
        </w:rPr>
      </w:pPr>
      <w:r w:rsidRPr="00902369">
        <w:rPr>
          <w:rFonts w:ascii="Arial" w:hAnsi="Arial" w:cs="Arial"/>
          <w:b/>
          <w:sz w:val="24"/>
          <w:szCs w:val="24"/>
        </w:rPr>
        <w:t>NB</w:t>
      </w:r>
      <w:r>
        <w:rPr>
          <w:rFonts w:ascii="Arial" w:hAnsi="Arial" w:cs="Arial"/>
          <w:sz w:val="24"/>
          <w:szCs w:val="24"/>
        </w:rPr>
        <w:t xml:space="preserve">:  It is expected that teachers are familiar with additional generic guidance on assessment practice in schools published on the </w:t>
      </w:r>
      <w:hyperlink r:id="rId8" w:history="1">
        <w:r>
          <w:rPr>
            <w:rStyle w:val="Hyperlink"/>
            <w:rFonts w:ascii="Arial" w:hAnsi="Arial"/>
            <w:sz w:val="24"/>
          </w:rPr>
          <w:t>NZQA</w:t>
        </w:r>
      </w:hyperlink>
      <w:r>
        <w:rPr>
          <w:rFonts w:ascii="Arial" w:hAnsi="Arial" w:cs="Arial"/>
          <w:sz w:val="24"/>
          <w:szCs w:val="24"/>
        </w:rPr>
        <w:t xml:space="preserve"> website. This should be read in conjunction with these Conditions of Assessment.</w:t>
      </w:r>
    </w:p>
    <w:p w14:paraId="37005880" w14:textId="77777777" w:rsidR="002D0B0F" w:rsidRDefault="002D0B0F" w:rsidP="002D0B0F">
      <w:pPr>
        <w:rPr>
          <w:rFonts w:ascii="Arial" w:hAnsi="Arial" w:cs="Arial"/>
          <w:sz w:val="24"/>
          <w:szCs w:val="24"/>
        </w:rPr>
      </w:pPr>
    </w:p>
    <w:p w14:paraId="234FFCE5" w14:textId="77777777" w:rsidR="002D0B0F" w:rsidRPr="00902369" w:rsidRDefault="002D0B0F" w:rsidP="002D0B0F">
      <w:pPr>
        <w:rPr>
          <w:rFonts w:ascii="Arial" w:hAnsi="Arial" w:cs="Arial"/>
          <w:b/>
          <w:sz w:val="24"/>
          <w:szCs w:val="24"/>
        </w:rPr>
      </w:pPr>
      <w:r w:rsidRPr="00902369">
        <w:rPr>
          <w:rFonts w:ascii="Arial" w:hAnsi="Arial" w:cs="Arial"/>
          <w:b/>
          <w:sz w:val="24"/>
          <w:szCs w:val="24"/>
        </w:rPr>
        <w:t>For All Standards</w:t>
      </w:r>
    </w:p>
    <w:p w14:paraId="4EA5A13A" w14:textId="77777777" w:rsidR="002D0B0F" w:rsidRDefault="002D0B0F" w:rsidP="002D0B0F">
      <w:pPr>
        <w:rPr>
          <w:rFonts w:ascii="Arial" w:hAnsi="Arial" w:cs="Arial"/>
          <w:sz w:val="24"/>
          <w:szCs w:val="24"/>
        </w:rPr>
      </w:pPr>
    </w:p>
    <w:p w14:paraId="43270536" w14:textId="77777777" w:rsidR="002D0B0F" w:rsidRDefault="002D0B0F" w:rsidP="002D0B0F">
      <w:pPr>
        <w:rPr>
          <w:rFonts w:ascii="Arial" w:hAnsi="Arial" w:cs="Arial"/>
          <w:sz w:val="24"/>
          <w:szCs w:val="24"/>
        </w:rPr>
      </w:pPr>
      <w:r>
        <w:rPr>
          <w:rFonts w:ascii="Arial" w:hAnsi="Arial" w:cs="Arial"/>
          <w:sz w:val="24"/>
          <w:szCs w:val="24"/>
        </w:rPr>
        <w:t xml:space="preserve">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4AFFCBF9" w14:textId="77777777" w:rsidR="002D0B0F" w:rsidRDefault="002D0B0F" w:rsidP="002D0B0F">
      <w:pPr>
        <w:rPr>
          <w:rFonts w:ascii="Arial" w:hAnsi="Arial" w:cs="Arial"/>
          <w:sz w:val="24"/>
          <w:szCs w:val="24"/>
        </w:rPr>
      </w:pPr>
    </w:p>
    <w:p w14:paraId="5240E3C0" w14:textId="77777777" w:rsidR="002D0B0F" w:rsidRDefault="002D0B0F" w:rsidP="002D0B0F">
      <w:pPr>
        <w:rPr>
          <w:rFonts w:ascii="Arial" w:hAnsi="Arial" w:cs="Arial"/>
          <w:sz w:val="24"/>
          <w:szCs w:val="24"/>
        </w:rPr>
      </w:pPr>
      <w:r>
        <w:rPr>
          <w:rFonts w:ascii="Arial" w:hAnsi="Arial" w:cs="Arial"/>
          <w:sz w:val="24"/>
          <w:szCs w:val="24"/>
        </w:rPr>
        <w:t xml:space="preserve">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1E6E23DB" w14:textId="77777777" w:rsidR="002D0B0F" w:rsidRDefault="002D0B0F" w:rsidP="002D0B0F">
      <w:pPr>
        <w:rPr>
          <w:rFonts w:ascii="Arial" w:hAnsi="Arial" w:cs="Arial"/>
          <w:sz w:val="24"/>
          <w:szCs w:val="24"/>
        </w:rPr>
      </w:pPr>
    </w:p>
    <w:p w14:paraId="026239A4" w14:textId="77777777" w:rsidR="002D0B0F" w:rsidRDefault="002D0B0F" w:rsidP="002D0B0F">
      <w:pPr>
        <w:rPr>
          <w:rFonts w:ascii="Arial" w:hAnsi="Arial" w:cs="Arial"/>
          <w:sz w:val="24"/>
          <w:szCs w:val="24"/>
        </w:rPr>
      </w:pPr>
      <w:r>
        <w:rPr>
          <w:rFonts w:ascii="Arial" w:hAnsi="Arial" w:cs="Arial"/>
          <w:sz w:val="24"/>
          <w:szCs w:val="24"/>
        </w:rPr>
        <w:t xml:space="preserve">It is also recommended that the collection of evidence for internally assessed standards should not use the same method that is used for any external standards in a </w:t>
      </w:r>
      <w:r>
        <w:rPr>
          <w:rFonts w:ascii="Arial" w:hAnsi="Arial" w:cs="Arial"/>
          <w:sz w:val="24"/>
          <w:szCs w:val="24"/>
        </w:rPr>
        <w:lastRenderedPageBreak/>
        <w:t xml:space="preserve">programme/course, particularly if that method is using a time bound written examination.  This could unfairly disadvantage students who do not perform well under these conditions. </w:t>
      </w:r>
    </w:p>
    <w:p w14:paraId="0D49FB15" w14:textId="77777777" w:rsidR="002D0B0F" w:rsidRDefault="002D0B0F" w:rsidP="002D0B0F">
      <w:pPr>
        <w:rPr>
          <w:rFonts w:ascii="Arial" w:hAnsi="Arial" w:cs="Arial"/>
          <w:sz w:val="24"/>
          <w:szCs w:val="24"/>
        </w:rPr>
      </w:pPr>
    </w:p>
    <w:p w14:paraId="6A321870" w14:textId="77777777" w:rsidR="002D0B0F" w:rsidRDefault="002D0B0F" w:rsidP="002D0B0F">
      <w:pPr>
        <w:rPr>
          <w:rFonts w:ascii="Arial" w:hAnsi="Arial" w:cs="Arial"/>
          <w:sz w:val="24"/>
          <w:szCs w:val="24"/>
        </w:rPr>
      </w:pPr>
      <w:r>
        <w:rPr>
          <w:rFonts w:ascii="Arial" w:hAnsi="Arial" w:cs="Arial"/>
          <w:sz w:val="24"/>
          <w:szCs w:val="24"/>
        </w:rPr>
        <w:t>A separate assessment event is not needed for each standard.   Often assessment can be integrated into one activity that collects evidence towards two or three different standards from a programme of learning.  Evidence can also be collected over time from a range of linked activities (for example, in a portfolio).This approach can also ease the assessment workload for both students and teachers.</w:t>
      </w:r>
    </w:p>
    <w:p w14:paraId="1EE08049" w14:textId="77777777" w:rsidR="002D0B0F" w:rsidRDefault="002D0B0F" w:rsidP="002D0B0F">
      <w:pPr>
        <w:rPr>
          <w:rFonts w:ascii="Arial" w:hAnsi="Arial" w:cs="Arial"/>
          <w:sz w:val="24"/>
          <w:szCs w:val="24"/>
        </w:rPr>
      </w:pPr>
    </w:p>
    <w:p w14:paraId="25A62186" w14:textId="77777777" w:rsidR="002D0B0F" w:rsidRDefault="002D0B0F" w:rsidP="002D0B0F">
      <w:pPr>
        <w:rPr>
          <w:rFonts w:ascii="Arial" w:hAnsi="Arial" w:cs="Arial"/>
          <w:sz w:val="24"/>
          <w:szCs w:val="24"/>
        </w:rPr>
      </w:pPr>
      <w:r>
        <w:rPr>
          <w:rFonts w:ascii="Arial" w:hAnsi="Arial" w:cs="Arial"/>
          <w:sz w:val="24"/>
          <w:szCs w:val="24"/>
        </w:rPr>
        <w:t>Effective assessment should suit the nature of the learning being assessed, provide opportunities to meet the diverse needs of all students and be valid and fair.</w:t>
      </w:r>
    </w:p>
    <w:p w14:paraId="7160E393" w14:textId="77777777" w:rsidR="002D0B0F" w:rsidRDefault="002D0B0F" w:rsidP="002D0B0F">
      <w:pPr>
        <w:rPr>
          <w:rFonts w:ascii="Arial" w:hAnsi="Arial" w:cs="Arial"/>
          <w:sz w:val="24"/>
          <w:szCs w:val="24"/>
        </w:rPr>
      </w:pPr>
    </w:p>
    <w:p w14:paraId="2D076CB3" w14:textId="77777777" w:rsidR="002D0B0F" w:rsidRDefault="002D0B0F" w:rsidP="002D0B0F">
      <w:pPr>
        <w:rPr>
          <w:rFonts w:ascii="Arial" w:hAnsi="Arial" w:cs="Arial"/>
          <w:sz w:val="24"/>
          <w:szCs w:val="24"/>
        </w:rPr>
      </w:pPr>
      <w:r>
        <w:rPr>
          <w:rFonts w:ascii="Arial" w:hAnsi="Arial" w:cs="Arial"/>
          <w:sz w:val="24"/>
          <w:szCs w:val="24"/>
        </w:rPr>
        <w:t>Where manageable, and after further learning has taken place, students may be offered a maximum of one further opportunity for assessment against an assessment standard within a year.</w:t>
      </w:r>
    </w:p>
    <w:p w14:paraId="10E1D0E4" w14:textId="77777777" w:rsidR="002D0B0F" w:rsidRDefault="002D0B0F" w:rsidP="002D0B0F">
      <w:pPr>
        <w:rPr>
          <w:rFonts w:cs="Arial"/>
          <w:szCs w:val="24"/>
        </w:rPr>
      </w:pPr>
    </w:p>
    <w:p w14:paraId="421787B4" w14:textId="77777777" w:rsidR="002D0B0F" w:rsidRDefault="002D0B0F" w:rsidP="002D0B0F">
      <w:r>
        <w:rPr>
          <w:rFonts w:ascii="Arial" w:hAnsi="Arial" w:cs="Arial"/>
          <w:sz w:val="24"/>
          <w:szCs w:val="24"/>
        </w:rPr>
        <w:t>Authenticity of student evidence needs to be assured regardless of the method of collecting evidence.  This needs to be in line with school policy.  For example, for an investigation carried out over several sessions, this could include teacher observations or the use of milestones such as meetings with students, journal or photographic entries recording progress etc.</w:t>
      </w:r>
    </w:p>
    <w:p w14:paraId="1BBDEC2B" w14:textId="77777777" w:rsidR="002D0B0F" w:rsidRDefault="002D0B0F" w:rsidP="002D0B0F"/>
    <w:p w14:paraId="6019F70D" w14:textId="77777777" w:rsidR="005C1B2E" w:rsidRDefault="005C1B2E">
      <w:pPr>
        <w:rPr>
          <w:rFonts w:ascii="Arial" w:hAnsi="Arial" w:cs="Arial"/>
          <w:b/>
          <w:sz w:val="26"/>
          <w:szCs w:val="26"/>
        </w:rPr>
      </w:pPr>
    </w:p>
    <w:p w14:paraId="5F2787DC" w14:textId="77777777" w:rsidR="00DB4CBF" w:rsidRPr="00196D83" w:rsidRDefault="00DB4CBF">
      <w:pPr>
        <w:rPr>
          <w:rFonts w:ascii="Arial" w:hAnsi="Arial" w:cs="Arial"/>
          <w:b/>
          <w:sz w:val="26"/>
          <w:szCs w:val="26"/>
        </w:rPr>
      </w:pPr>
      <w:r w:rsidRPr="00196D83">
        <w:rPr>
          <w:rFonts w:ascii="Arial" w:hAnsi="Arial" w:cs="Arial"/>
          <w:b/>
          <w:sz w:val="26"/>
          <w:szCs w:val="26"/>
        </w:rPr>
        <w:t xml:space="preserve">Specific Information for Individual </w:t>
      </w:r>
      <w:r>
        <w:rPr>
          <w:rFonts w:ascii="Arial" w:hAnsi="Arial" w:cs="Arial"/>
          <w:b/>
          <w:sz w:val="26"/>
          <w:szCs w:val="26"/>
        </w:rPr>
        <w:t>In</w:t>
      </w:r>
      <w:r w:rsidRPr="00196D83">
        <w:rPr>
          <w:rFonts w:ascii="Arial" w:hAnsi="Arial" w:cs="Arial"/>
          <w:b/>
          <w:sz w:val="26"/>
          <w:szCs w:val="26"/>
        </w:rPr>
        <w:t>ternal Achievement Standards</w:t>
      </w:r>
    </w:p>
    <w:p w14:paraId="0A93F078" w14:textId="77777777" w:rsidR="00DB4CBF" w:rsidRPr="00196D83" w:rsidRDefault="00DB4CBF">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DB4CBF" w:rsidRPr="00BA66CF" w14:paraId="0BA848BD" w14:textId="77777777">
        <w:tc>
          <w:tcPr>
            <w:tcW w:w="4077" w:type="dxa"/>
            <w:vAlign w:val="center"/>
          </w:tcPr>
          <w:p w14:paraId="687CF47F" w14:textId="77777777" w:rsidR="00DB4CBF" w:rsidRPr="00BA66CF" w:rsidRDefault="00DB4CBF" w:rsidP="00DB4CBF">
            <w:pPr>
              <w:tabs>
                <w:tab w:val="left" w:pos="1665"/>
              </w:tabs>
              <w:spacing w:before="80" w:after="80"/>
              <w:rPr>
                <w:rFonts w:ascii="Arial" w:hAnsi="Arial" w:cs="Arial"/>
                <w:b/>
                <w:sz w:val="24"/>
                <w:szCs w:val="24"/>
              </w:rPr>
            </w:pPr>
            <w:r w:rsidRPr="00BA66CF">
              <w:rPr>
                <w:rFonts w:ascii="Arial" w:hAnsi="Arial" w:cs="Arial"/>
                <w:b/>
                <w:sz w:val="24"/>
                <w:szCs w:val="24"/>
              </w:rPr>
              <w:t>Achievement Standard Number</w:t>
            </w:r>
          </w:p>
        </w:tc>
        <w:tc>
          <w:tcPr>
            <w:tcW w:w="5776" w:type="dxa"/>
            <w:vAlign w:val="center"/>
          </w:tcPr>
          <w:p w14:paraId="1CBCA23A" w14:textId="77777777" w:rsidR="00DB4CBF" w:rsidRPr="00BA66CF" w:rsidRDefault="007D204F" w:rsidP="00DB4CBF">
            <w:pPr>
              <w:tabs>
                <w:tab w:val="left" w:pos="1665"/>
              </w:tabs>
              <w:spacing w:before="80" w:after="80"/>
              <w:rPr>
                <w:rFonts w:ascii="Arial" w:hAnsi="Arial" w:cs="Arial"/>
                <w:b/>
                <w:sz w:val="24"/>
                <w:szCs w:val="24"/>
              </w:rPr>
            </w:pPr>
            <w:r>
              <w:rPr>
                <w:rFonts w:ascii="Arial" w:hAnsi="Arial" w:cs="Arial"/>
                <w:b/>
                <w:sz w:val="24"/>
                <w:szCs w:val="24"/>
              </w:rPr>
              <w:t xml:space="preserve">91009 Geography 1.3 </w:t>
            </w:r>
          </w:p>
        </w:tc>
      </w:tr>
      <w:tr w:rsidR="00DB4CBF" w:rsidRPr="00BA66CF" w14:paraId="5F426FE9" w14:textId="77777777">
        <w:tc>
          <w:tcPr>
            <w:tcW w:w="4077" w:type="dxa"/>
            <w:vAlign w:val="center"/>
          </w:tcPr>
          <w:p w14:paraId="51FB40F1" w14:textId="77777777" w:rsidR="00DB4CBF" w:rsidRPr="00BA66CF" w:rsidRDefault="00DB4CBF" w:rsidP="00DB4CBF">
            <w:pPr>
              <w:tabs>
                <w:tab w:val="left" w:pos="1665"/>
              </w:tabs>
              <w:spacing w:before="80" w:after="80"/>
              <w:rPr>
                <w:rFonts w:ascii="Arial" w:hAnsi="Arial" w:cs="Arial"/>
                <w:b/>
                <w:sz w:val="24"/>
                <w:szCs w:val="24"/>
              </w:rPr>
            </w:pPr>
            <w:r w:rsidRPr="00BA66CF">
              <w:rPr>
                <w:rFonts w:ascii="Arial" w:hAnsi="Arial" w:cs="Arial"/>
                <w:b/>
                <w:sz w:val="24"/>
                <w:szCs w:val="24"/>
              </w:rPr>
              <w:t>Title</w:t>
            </w:r>
          </w:p>
        </w:tc>
        <w:tc>
          <w:tcPr>
            <w:tcW w:w="5776" w:type="dxa"/>
            <w:vAlign w:val="center"/>
          </w:tcPr>
          <w:p w14:paraId="2EF745ED" w14:textId="77777777" w:rsidR="00DB4CBF" w:rsidRPr="00FF61C5" w:rsidRDefault="00DB4CBF" w:rsidP="00DB4CBF">
            <w:pPr>
              <w:tabs>
                <w:tab w:val="left" w:pos="1665"/>
              </w:tabs>
              <w:spacing w:before="80" w:after="80"/>
              <w:rPr>
                <w:rFonts w:ascii="Arial" w:hAnsi="Arial" w:cs="Arial"/>
                <w:sz w:val="24"/>
                <w:szCs w:val="24"/>
              </w:rPr>
            </w:pPr>
            <w:r w:rsidRPr="00FF61C5">
              <w:rPr>
                <w:rFonts w:ascii="Arial" w:hAnsi="Arial" w:cs="Arial"/>
                <w:sz w:val="24"/>
                <w:szCs w:val="24"/>
              </w:rPr>
              <w:t>Demonstrate geographic unders</w:t>
            </w:r>
            <w:r w:rsidR="00B41911">
              <w:rPr>
                <w:rFonts w:ascii="Arial" w:hAnsi="Arial" w:cs="Arial"/>
                <w:sz w:val="24"/>
                <w:szCs w:val="24"/>
              </w:rPr>
              <w:t>tanding of the sustainable</w:t>
            </w:r>
            <w:r w:rsidRPr="00FF61C5">
              <w:rPr>
                <w:rFonts w:ascii="Arial" w:hAnsi="Arial" w:cs="Arial"/>
                <w:sz w:val="24"/>
                <w:szCs w:val="24"/>
              </w:rPr>
              <w:t xml:space="preserve"> use</w:t>
            </w:r>
            <w:r w:rsidR="007D204F">
              <w:rPr>
                <w:rFonts w:ascii="Arial" w:hAnsi="Arial" w:cs="Arial"/>
                <w:sz w:val="24"/>
                <w:szCs w:val="24"/>
              </w:rPr>
              <w:t xml:space="preserve"> of an </w:t>
            </w:r>
            <w:r w:rsidRPr="00FF61C5">
              <w:rPr>
                <w:rFonts w:ascii="Arial" w:hAnsi="Arial" w:cs="Arial"/>
                <w:sz w:val="24"/>
                <w:szCs w:val="24"/>
              </w:rPr>
              <w:t>environment</w:t>
            </w:r>
          </w:p>
        </w:tc>
      </w:tr>
      <w:tr w:rsidR="00DB4CBF" w:rsidRPr="00BA66CF" w14:paraId="73D4F8EC" w14:textId="77777777">
        <w:tc>
          <w:tcPr>
            <w:tcW w:w="4077" w:type="dxa"/>
            <w:vAlign w:val="center"/>
          </w:tcPr>
          <w:p w14:paraId="12CC1D2E" w14:textId="77777777" w:rsidR="00DB4CBF" w:rsidRPr="00BA66CF" w:rsidRDefault="00DB4CBF" w:rsidP="00DB4CBF">
            <w:pPr>
              <w:tabs>
                <w:tab w:val="left" w:pos="1665"/>
              </w:tabs>
              <w:spacing w:before="80" w:after="80"/>
              <w:rPr>
                <w:rFonts w:ascii="Arial" w:hAnsi="Arial" w:cs="Arial"/>
                <w:b/>
                <w:sz w:val="24"/>
                <w:szCs w:val="24"/>
              </w:rPr>
            </w:pPr>
            <w:r w:rsidRPr="00BA66CF">
              <w:rPr>
                <w:rFonts w:ascii="Arial" w:hAnsi="Arial" w:cs="Arial"/>
                <w:b/>
                <w:sz w:val="24"/>
                <w:szCs w:val="24"/>
              </w:rPr>
              <w:t>Number of Credits</w:t>
            </w:r>
          </w:p>
        </w:tc>
        <w:tc>
          <w:tcPr>
            <w:tcW w:w="5776" w:type="dxa"/>
            <w:vAlign w:val="center"/>
          </w:tcPr>
          <w:p w14:paraId="3B8837E4" w14:textId="77777777" w:rsidR="00DB4CBF" w:rsidRPr="00BA66CF" w:rsidRDefault="00DB4CBF" w:rsidP="00DB4CBF">
            <w:pPr>
              <w:tabs>
                <w:tab w:val="left" w:pos="1665"/>
              </w:tabs>
              <w:spacing w:before="80" w:after="80"/>
              <w:rPr>
                <w:rFonts w:ascii="Arial" w:hAnsi="Arial" w:cs="Arial"/>
                <w:sz w:val="24"/>
                <w:szCs w:val="24"/>
              </w:rPr>
            </w:pPr>
            <w:r w:rsidRPr="00BA66CF">
              <w:rPr>
                <w:rFonts w:ascii="Arial" w:hAnsi="Arial" w:cs="Arial"/>
                <w:sz w:val="24"/>
                <w:szCs w:val="24"/>
              </w:rPr>
              <w:t>3</w:t>
            </w:r>
          </w:p>
        </w:tc>
      </w:tr>
      <w:tr w:rsidR="00DB4CBF" w:rsidRPr="00BA66CF" w14:paraId="16309FB2" w14:textId="77777777">
        <w:tc>
          <w:tcPr>
            <w:tcW w:w="4077" w:type="dxa"/>
            <w:vAlign w:val="center"/>
          </w:tcPr>
          <w:p w14:paraId="4C5E606F" w14:textId="77777777" w:rsidR="00DB4CBF" w:rsidRPr="00BA66CF" w:rsidRDefault="00DB4CBF" w:rsidP="00DB4CBF">
            <w:pPr>
              <w:tabs>
                <w:tab w:val="left" w:pos="1665"/>
              </w:tabs>
              <w:spacing w:before="80" w:after="80"/>
              <w:rPr>
                <w:rFonts w:ascii="Arial" w:hAnsi="Arial" w:cs="Arial"/>
                <w:b/>
                <w:sz w:val="24"/>
                <w:szCs w:val="24"/>
              </w:rPr>
            </w:pPr>
            <w:r w:rsidRPr="00BA66CF">
              <w:rPr>
                <w:rFonts w:ascii="Arial" w:hAnsi="Arial" w:cs="Arial"/>
                <w:b/>
                <w:sz w:val="24"/>
                <w:szCs w:val="24"/>
              </w:rPr>
              <w:t>Version</w:t>
            </w:r>
          </w:p>
        </w:tc>
        <w:tc>
          <w:tcPr>
            <w:tcW w:w="5776" w:type="dxa"/>
            <w:vAlign w:val="center"/>
          </w:tcPr>
          <w:p w14:paraId="5BA64EF9" w14:textId="77777777" w:rsidR="00DB4CBF" w:rsidRPr="00BA66CF" w:rsidRDefault="002D0B0F" w:rsidP="00DB4CBF">
            <w:pPr>
              <w:tabs>
                <w:tab w:val="left" w:pos="1665"/>
              </w:tabs>
              <w:spacing w:before="80" w:after="80"/>
              <w:rPr>
                <w:rFonts w:ascii="Arial" w:hAnsi="Arial" w:cs="Arial"/>
                <w:sz w:val="24"/>
                <w:szCs w:val="24"/>
              </w:rPr>
            </w:pPr>
            <w:r>
              <w:rPr>
                <w:rFonts w:ascii="Arial" w:hAnsi="Arial" w:cs="Arial"/>
                <w:sz w:val="24"/>
                <w:szCs w:val="24"/>
              </w:rPr>
              <w:t>3</w:t>
            </w:r>
          </w:p>
        </w:tc>
      </w:tr>
    </w:tbl>
    <w:p w14:paraId="626B1F18" w14:textId="77777777" w:rsidR="00DB4CBF" w:rsidRPr="00196D83" w:rsidRDefault="00DB4CBF" w:rsidP="00DB4CBF">
      <w:pPr>
        <w:tabs>
          <w:tab w:val="left" w:pos="1665"/>
        </w:tabs>
        <w:rPr>
          <w:rFonts w:ascii="Arial" w:hAnsi="Arial" w:cs="Arial"/>
          <w:sz w:val="24"/>
          <w:szCs w:val="24"/>
        </w:rPr>
      </w:pPr>
    </w:p>
    <w:p w14:paraId="4294B4BC" w14:textId="77777777" w:rsidR="00F17510" w:rsidRDefault="00375326" w:rsidP="00F17510">
      <w:pPr>
        <w:rPr>
          <w:rFonts w:ascii="Arial" w:hAnsi="Arial" w:cs="Arial"/>
          <w:sz w:val="24"/>
          <w:szCs w:val="24"/>
          <w:lang w:eastAsia="en-GB"/>
        </w:rPr>
      </w:pPr>
      <w:r>
        <w:rPr>
          <w:rFonts w:ascii="Arial" w:hAnsi="Arial" w:cs="Arial"/>
          <w:sz w:val="24"/>
          <w:szCs w:val="24"/>
          <w:lang w:eastAsia="en-GB"/>
        </w:rPr>
        <w:t>Students</w:t>
      </w:r>
      <w:r w:rsidR="00F17510" w:rsidRPr="006F77AD">
        <w:rPr>
          <w:rFonts w:ascii="Arial" w:hAnsi="Arial" w:cs="Arial"/>
          <w:sz w:val="24"/>
          <w:szCs w:val="24"/>
          <w:lang w:eastAsia="en-GB"/>
        </w:rPr>
        <w:t xml:space="preserve"> should demonstrate an understanding </w:t>
      </w:r>
      <w:r w:rsidR="00F17510" w:rsidRPr="00193ACE">
        <w:rPr>
          <w:rFonts w:ascii="Arial" w:hAnsi="Arial" w:cs="Arial"/>
          <w:sz w:val="24"/>
        </w:rPr>
        <w:t>of the sustainab</w:t>
      </w:r>
      <w:r w:rsidR="00F17510">
        <w:rPr>
          <w:rFonts w:ascii="Arial" w:hAnsi="Arial" w:cs="Arial"/>
          <w:sz w:val="24"/>
        </w:rPr>
        <w:t>ility of use of an environment</w:t>
      </w:r>
      <w:r w:rsidR="00F17510" w:rsidRPr="00193ACE">
        <w:rPr>
          <w:rFonts w:ascii="Arial" w:hAnsi="Arial" w:cs="Arial"/>
          <w:sz w:val="24"/>
        </w:rPr>
        <w:t>.</w:t>
      </w:r>
      <w:r w:rsidR="00F17510">
        <w:rPr>
          <w:rFonts w:ascii="Arial" w:hAnsi="Arial" w:cs="Arial"/>
          <w:sz w:val="24"/>
        </w:rPr>
        <w:t xml:space="preserve"> The resource used as the context could be provided by the teacher for whole class study or students could choose different ways the natural environment is used to study.</w:t>
      </w:r>
    </w:p>
    <w:p w14:paraId="5DE6620B" w14:textId="77777777" w:rsidR="00DB4CBF" w:rsidRDefault="00DB4CBF" w:rsidP="00DB4CBF">
      <w:pPr>
        <w:keepLines/>
        <w:rPr>
          <w:rFonts w:ascii="Arial" w:hAnsi="Arial" w:cs="Arial"/>
          <w:sz w:val="24"/>
          <w:szCs w:val="24"/>
          <w:lang w:eastAsia="en-GB"/>
        </w:rPr>
      </w:pPr>
    </w:p>
    <w:p w14:paraId="6A4C205A" w14:textId="77777777" w:rsidR="00DB4CBF" w:rsidRPr="006F77AD" w:rsidRDefault="00DB4CBF" w:rsidP="00DB4CBF">
      <w:pPr>
        <w:keepLines/>
        <w:rPr>
          <w:rFonts w:ascii="Arial" w:hAnsi="Arial" w:cs="Arial"/>
          <w:sz w:val="24"/>
          <w:szCs w:val="24"/>
          <w:lang w:eastAsia="en-GB"/>
        </w:rPr>
      </w:pPr>
      <w:r w:rsidRPr="006F77AD">
        <w:rPr>
          <w:rFonts w:ascii="Arial" w:hAnsi="Arial" w:cs="Arial"/>
          <w:sz w:val="24"/>
          <w:szCs w:val="24"/>
          <w:lang w:eastAsia="en-GB"/>
        </w:rPr>
        <w:t xml:space="preserve">If evidence is acquired through a group activity, participation of all </w:t>
      </w:r>
      <w:r w:rsidR="00375326">
        <w:rPr>
          <w:rFonts w:ascii="Arial" w:hAnsi="Arial" w:cs="Arial"/>
          <w:sz w:val="24"/>
          <w:szCs w:val="24"/>
          <w:lang w:eastAsia="en-GB"/>
        </w:rPr>
        <w:t>students</w:t>
      </w:r>
      <w:r w:rsidRPr="006F77AD">
        <w:rPr>
          <w:rFonts w:ascii="Arial" w:hAnsi="Arial" w:cs="Arial"/>
          <w:sz w:val="24"/>
          <w:szCs w:val="24"/>
          <w:lang w:eastAsia="en-GB"/>
        </w:rPr>
        <w:t xml:space="preserve"> in the activity should be authenticated.</w:t>
      </w:r>
    </w:p>
    <w:p w14:paraId="05820D2B" w14:textId="77777777" w:rsidR="00DB4CBF" w:rsidRDefault="00DB4CBF" w:rsidP="00DB4CBF">
      <w:pPr>
        <w:rPr>
          <w:rFonts w:ascii="Arial" w:hAnsi="Arial" w:cs="Arial"/>
          <w:sz w:val="24"/>
          <w:szCs w:val="24"/>
          <w:lang w:eastAsia="en-GB"/>
        </w:rPr>
      </w:pPr>
    </w:p>
    <w:p w14:paraId="693FD062" w14:textId="77777777" w:rsidR="00DB4CBF" w:rsidRDefault="00DB4CBF" w:rsidP="00DB4CBF">
      <w:pPr>
        <w:rPr>
          <w:rFonts w:ascii="Arial" w:hAnsi="Arial" w:cs="Arial"/>
          <w:sz w:val="24"/>
          <w:szCs w:val="24"/>
          <w:lang w:eastAsia="en-GB"/>
        </w:rPr>
      </w:pPr>
      <w:r w:rsidRPr="006F77AD">
        <w:rPr>
          <w:rFonts w:ascii="Arial" w:hAnsi="Arial" w:cs="Arial"/>
          <w:sz w:val="24"/>
          <w:szCs w:val="24"/>
          <w:lang w:eastAsia="en-GB"/>
        </w:rPr>
        <w:t xml:space="preserve">Assessment evidence should be collected from candidates </w:t>
      </w:r>
      <w:r>
        <w:rPr>
          <w:rFonts w:ascii="Arial" w:hAnsi="Arial" w:cs="Arial"/>
          <w:sz w:val="24"/>
          <w:szCs w:val="24"/>
          <w:lang w:eastAsia="en-GB"/>
        </w:rPr>
        <w:t xml:space="preserve">during or </w:t>
      </w:r>
      <w:r w:rsidRPr="006F77AD">
        <w:rPr>
          <w:rFonts w:ascii="Arial" w:hAnsi="Arial" w:cs="Arial"/>
          <w:sz w:val="24"/>
          <w:szCs w:val="24"/>
          <w:lang w:eastAsia="en-GB"/>
        </w:rPr>
        <w:t>after the relevant teaching and learning has occurred</w:t>
      </w:r>
      <w:r>
        <w:rPr>
          <w:rFonts w:ascii="Arial" w:hAnsi="Arial" w:cs="Arial"/>
          <w:sz w:val="24"/>
          <w:szCs w:val="24"/>
          <w:lang w:eastAsia="en-GB"/>
        </w:rPr>
        <w:t>.</w:t>
      </w:r>
      <w:r w:rsidRPr="006F77AD">
        <w:rPr>
          <w:rFonts w:ascii="Arial" w:hAnsi="Arial" w:cs="Arial"/>
          <w:sz w:val="24"/>
          <w:szCs w:val="24"/>
          <w:lang w:eastAsia="en-GB"/>
        </w:rPr>
        <w:t xml:space="preserve">  Such ongoing collection of evidence would enable assessment tasks to be more closely aligned with learning experiences. If possible, the assessment methods used should not interfere unduly with learning. This approach allows for a variety of teaching and learning experiences to be used as the basis for collecting assessment evidence and provides opportunities for key competencies to be woven into teaching programmes.</w:t>
      </w:r>
    </w:p>
    <w:p w14:paraId="502A2E6B" w14:textId="77777777" w:rsidR="00DB4CBF" w:rsidRPr="006F77AD" w:rsidRDefault="00DB4CBF" w:rsidP="00DB4CBF">
      <w:pPr>
        <w:tabs>
          <w:tab w:val="left" w:pos="426"/>
        </w:tabs>
        <w:rPr>
          <w:rFonts w:ascii="Arial" w:hAnsi="Arial" w:cs="Arial"/>
          <w:sz w:val="24"/>
          <w:szCs w:val="24"/>
          <w:lang w:eastAsia="en-GB"/>
        </w:rPr>
      </w:pPr>
    </w:p>
    <w:p w14:paraId="7D43B182" w14:textId="77777777" w:rsidR="00DB4CBF" w:rsidRPr="00527E17" w:rsidRDefault="00DB4CBF" w:rsidP="000A5F2F">
      <w:pPr>
        <w:tabs>
          <w:tab w:val="left" w:pos="426"/>
        </w:tabs>
        <w:spacing w:line="276" w:lineRule="auto"/>
        <w:rPr>
          <w:rFonts w:ascii="Arial" w:hAnsi="Arial" w:cs="Arial"/>
          <w:b/>
          <w:color w:val="000000"/>
          <w:sz w:val="24"/>
          <w:szCs w:val="24"/>
        </w:rPr>
      </w:pPr>
      <w:r w:rsidRPr="00527E17">
        <w:rPr>
          <w:rFonts w:ascii="Arial" w:hAnsi="Arial" w:cs="Arial"/>
          <w:b/>
          <w:sz w:val="24"/>
          <w:szCs w:val="24"/>
          <w:lang w:eastAsia="en-GB"/>
        </w:rPr>
        <w:t>Approaches to</w:t>
      </w:r>
      <w:r w:rsidR="007D204F">
        <w:rPr>
          <w:rFonts w:ascii="Arial" w:hAnsi="Arial" w:cs="Arial"/>
          <w:b/>
          <w:color w:val="000000"/>
          <w:sz w:val="24"/>
          <w:szCs w:val="24"/>
        </w:rPr>
        <w:t xml:space="preserve"> Assessment</w:t>
      </w:r>
    </w:p>
    <w:p w14:paraId="28FDC4FC" w14:textId="77777777" w:rsidR="00DB4CBF" w:rsidRPr="006F77AD" w:rsidRDefault="00DB4CBF" w:rsidP="00DB4CBF">
      <w:pPr>
        <w:tabs>
          <w:tab w:val="left" w:pos="426"/>
        </w:tabs>
        <w:rPr>
          <w:rFonts w:ascii="Arial" w:hAnsi="Arial" w:cs="Arial"/>
          <w:sz w:val="24"/>
          <w:szCs w:val="24"/>
          <w:lang w:eastAsia="en-GB"/>
        </w:rPr>
      </w:pPr>
      <w:r w:rsidRPr="006F77AD">
        <w:rPr>
          <w:rFonts w:ascii="Arial" w:hAnsi="Arial" w:cs="Arial"/>
          <w:sz w:val="24"/>
          <w:szCs w:val="24"/>
        </w:rPr>
        <w:t xml:space="preserve">Suggested approaches </w:t>
      </w:r>
      <w:r w:rsidRPr="006F77AD">
        <w:rPr>
          <w:rFonts w:ascii="Arial" w:hAnsi="Arial" w:cs="Arial"/>
          <w:sz w:val="24"/>
          <w:szCs w:val="24"/>
          <w:lang w:eastAsia="en-GB"/>
        </w:rPr>
        <w:t xml:space="preserve">to </w:t>
      </w:r>
      <w:r>
        <w:rPr>
          <w:rFonts w:ascii="Arial" w:hAnsi="Arial" w:cs="Arial"/>
          <w:sz w:val="24"/>
          <w:szCs w:val="24"/>
          <w:lang w:eastAsia="en-GB"/>
        </w:rPr>
        <w:t xml:space="preserve">gathering </w:t>
      </w:r>
      <w:r w:rsidRPr="006F77AD">
        <w:rPr>
          <w:rFonts w:ascii="Arial" w:hAnsi="Arial" w:cs="Arial"/>
          <w:sz w:val="24"/>
          <w:szCs w:val="24"/>
          <w:lang w:eastAsia="en-GB"/>
        </w:rPr>
        <w:t xml:space="preserve">assessment evidence include: </w:t>
      </w:r>
    </w:p>
    <w:p w14:paraId="2A7ABBA9" w14:textId="77777777" w:rsidR="00DB4CBF" w:rsidRDefault="00DB4CBF" w:rsidP="00DB4CBF">
      <w:pPr>
        <w:numPr>
          <w:ilvl w:val="0"/>
          <w:numId w:val="34"/>
        </w:numPr>
        <w:tabs>
          <w:tab w:val="clear" w:pos="1353"/>
          <w:tab w:val="left" w:pos="284"/>
        </w:tabs>
        <w:suppressAutoHyphens w:val="0"/>
        <w:ind w:left="284" w:hanging="284"/>
        <w:rPr>
          <w:rFonts w:ascii="Arial" w:hAnsi="Arial" w:cs="Arial"/>
          <w:sz w:val="24"/>
          <w:szCs w:val="24"/>
          <w:lang w:eastAsia="en-GB"/>
        </w:rPr>
      </w:pPr>
      <w:r>
        <w:rPr>
          <w:rFonts w:ascii="Arial" w:hAnsi="Arial" w:cs="Arial"/>
          <w:sz w:val="24"/>
          <w:szCs w:val="24"/>
          <w:lang w:eastAsia="en-GB"/>
        </w:rPr>
        <w:t xml:space="preserve">collection of research data using a variety of resources </w:t>
      </w:r>
      <w:proofErr w:type="spellStart"/>
      <w:r>
        <w:rPr>
          <w:rFonts w:ascii="Arial" w:hAnsi="Arial" w:cs="Arial"/>
          <w:sz w:val="24"/>
          <w:szCs w:val="24"/>
          <w:lang w:eastAsia="en-GB"/>
        </w:rPr>
        <w:t>eg.</w:t>
      </w:r>
      <w:proofErr w:type="spellEnd"/>
      <w:r>
        <w:rPr>
          <w:rFonts w:ascii="Arial" w:hAnsi="Arial" w:cs="Arial"/>
          <w:sz w:val="24"/>
          <w:szCs w:val="24"/>
          <w:lang w:eastAsia="en-GB"/>
        </w:rPr>
        <w:t xml:space="preserve"> internet, library, film media, newspapers, field trips </w:t>
      </w:r>
    </w:p>
    <w:p w14:paraId="417DFA24" w14:textId="77777777" w:rsidR="00DB4CBF" w:rsidRPr="000A5F2F" w:rsidRDefault="007D204F" w:rsidP="00DB4CBF">
      <w:pPr>
        <w:numPr>
          <w:ilvl w:val="0"/>
          <w:numId w:val="34"/>
        </w:numPr>
        <w:tabs>
          <w:tab w:val="clear" w:pos="1353"/>
          <w:tab w:val="left" w:pos="284"/>
        </w:tabs>
        <w:suppressAutoHyphens w:val="0"/>
        <w:ind w:left="284" w:hanging="284"/>
        <w:rPr>
          <w:rFonts w:ascii="Arial" w:hAnsi="Arial" w:cs="Arial"/>
          <w:sz w:val="24"/>
          <w:szCs w:val="24"/>
          <w:lang w:eastAsia="en-GB"/>
        </w:rPr>
      </w:pPr>
      <w:r>
        <w:rPr>
          <w:rFonts w:ascii="Arial" w:hAnsi="Arial" w:cs="Arial"/>
          <w:sz w:val="24"/>
          <w:szCs w:val="24"/>
          <w:lang w:eastAsia="en-GB"/>
        </w:rPr>
        <w:lastRenderedPageBreak/>
        <w:t>p</w:t>
      </w:r>
      <w:r w:rsidR="00DB4CBF">
        <w:rPr>
          <w:rFonts w:ascii="Arial" w:hAnsi="Arial" w:cs="Arial"/>
          <w:sz w:val="24"/>
          <w:szCs w:val="24"/>
          <w:lang w:eastAsia="en-GB"/>
        </w:rPr>
        <w:t xml:space="preserve">resentation of evidence could be </w:t>
      </w:r>
      <w:r w:rsidR="00F17510">
        <w:rPr>
          <w:rFonts w:ascii="Arial" w:hAnsi="Arial" w:cs="Arial"/>
          <w:sz w:val="24"/>
          <w:szCs w:val="24"/>
          <w:lang w:eastAsia="en-GB"/>
        </w:rPr>
        <w:t>via</w:t>
      </w:r>
      <w:r w:rsidR="00DB4CBF">
        <w:rPr>
          <w:rFonts w:ascii="Arial" w:hAnsi="Arial" w:cs="Arial"/>
          <w:sz w:val="24"/>
          <w:szCs w:val="24"/>
          <w:lang w:eastAsia="en-GB"/>
        </w:rPr>
        <w:t xml:space="preserve"> </w:t>
      </w:r>
      <w:r w:rsidR="00F17510">
        <w:rPr>
          <w:rFonts w:ascii="Arial" w:hAnsi="Arial" w:cs="Arial"/>
          <w:sz w:val="24"/>
          <w:szCs w:val="24"/>
          <w:lang w:eastAsia="en-GB"/>
        </w:rPr>
        <w:t>digital media and/or oral presentations</w:t>
      </w:r>
      <w:r w:rsidR="00DB4CBF">
        <w:rPr>
          <w:rFonts w:ascii="Arial" w:hAnsi="Arial" w:cs="Arial"/>
          <w:sz w:val="24"/>
          <w:szCs w:val="24"/>
          <w:lang w:eastAsia="en-GB"/>
        </w:rPr>
        <w:t xml:space="preserve">, </w:t>
      </w:r>
      <w:r w:rsidR="00F17510">
        <w:rPr>
          <w:rFonts w:ascii="Arial" w:hAnsi="Arial" w:cs="Arial"/>
          <w:sz w:val="24"/>
          <w:szCs w:val="24"/>
          <w:lang w:eastAsia="en-GB"/>
        </w:rPr>
        <w:t xml:space="preserve">a </w:t>
      </w:r>
      <w:r w:rsidR="00DB4CBF">
        <w:rPr>
          <w:rFonts w:ascii="Arial" w:hAnsi="Arial" w:cs="Arial"/>
          <w:sz w:val="24"/>
          <w:szCs w:val="24"/>
          <w:lang w:eastAsia="en-GB"/>
        </w:rPr>
        <w:t>project</w:t>
      </w:r>
      <w:r w:rsidR="00F17510">
        <w:rPr>
          <w:rFonts w:ascii="Arial" w:hAnsi="Arial" w:cs="Arial"/>
          <w:sz w:val="24"/>
          <w:szCs w:val="24"/>
          <w:lang w:eastAsia="en-GB"/>
        </w:rPr>
        <w:t xml:space="preserve"> activity</w:t>
      </w:r>
      <w:r w:rsidR="00DB4CBF">
        <w:rPr>
          <w:rFonts w:ascii="Arial" w:hAnsi="Arial" w:cs="Arial"/>
          <w:sz w:val="24"/>
          <w:szCs w:val="24"/>
          <w:lang w:eastAsia="en-GB"/>
        </w:rPr>
        <w:t xml:space="preserve">, </w:t>
      </w:r>
      <w:r w:rsidR="00F17510">
        <w:rPr>
          <w:rFonts w:ascii="Arial" w:hAnsi="Arial" w:cs="Arial"/>
          <w:sz w:val="24"/>
          <w:szCs w:val="24"/>
          <w:lang w:eastAsia="en-GB"/>
        </w:rPr>
        <w:t xml:space="preserve">or </w:t>
      </w:r>
      <w:r w:rsidR="00254276">
        <w:rPr>
          <w:rFonts w:ascii="Arial" w:hAnsi="Arial" w:cs="Arial"/>
          <w:sz w:val="24"/>
          <w:szCs w:val="24"/>
          <w:lang w:eastAsia="en-GB"/>
        </w:rPr>
        <w:t xml:space="preserve">for a specific purpose such as a </w:t>
      </w:r>
      <w:r w:rsidR="00DB4CBF">
        <w:rPr>
          <w:rFonts w:ascii="Arial" w:hAnsi="Arial" w:cs="Arial"/>
          <w:sz w:val="24"/>
          <w:szCs w:val="24"/>
          <w:lang w:eastAsia="en-GB"/>
        </w:rPr>
        <w:t>letter to the editor.</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DB4CBF" w:rsidRPr="00BA66CF" w14:paraId="5C841C83" w14:textId="77777777">
        <w:tc>
          <w:tcPr>
            <w:tcW w:w="4077" w:type="dxa"/>
            <w:vAlign w:val="center"/>
          </w:tcPr>
          <w:p w14:paraId="18F21651" w14:textId="77777777" w:rsidR="00DB4CBF" w:rsidRPr="00BA66CF" w:rsidRDefault="00DB4CBF" w:rsidP="00DB4CBF">
            <w:pPr>
              <w:tabs>
                <w:tab w:val="left" w:pos="1665"/>
              </w:tabs>
              <w:spacing w:before="80" w:after="80"/>
              <w:rPr>
                <w:rFonts w:ascii="Arial" w:hAnsi="Arial" w:cs="Arial"/>
                <w:b/>
                <w:sz w:val="24"/>
                <w:szCs w:val="24"/>
              </w:rPr>
            </w:pPr>
            <w:r w:rsidRPr="00BA66CF">
              <w:rPr>
                <w:rFonts w:ascii="Arial" w:hAnsi="Arial" w:cs="Arial"/>
                <w:b/>
                <w:sz w:val="24"/>
                <w:szCs w:val="24"/>
              </w:rPr>
              <w:t>Achievement Standard Number</w:t>
            </w:r>
          </w:p>
        </w:tc>
        <w:tc>
          <w:tcPr>
            <w:tcW w:w="5776" w:type="dxa"/>
            <w:vAlign w:val="center"/>
          </w:tcPr>
          <w:p w14:paraId="1A4ECFBC" w14:textId="77777777" w:rsidR="00DB4CBF" w:rsidRPr="00BA66CF" w:rsidRDefault="007D204F" w:rsidP="00DB4CBF">
            <w:pPr>
              <w:tabs>
                <w:tab w:val="left" w:pos="1665"/>
              </w:tabs>
              <w:spacing w:before="80" w:after="80"/>
              <w:rPr>
                <w:rFonts w:ascii="Arial" w:hAnsi="Arial" w:cs="Arial"/>
                <w:b/>
                <w:sz w:val="24"/>
                <w:szCs w:val="24"/>
              </w:rPr>
            </w:pPr>
            <w:r>
              <w:rPr>
                <w:rFonts w:ascii="Arial" w:hAnsi="Arial" w:cs="Arial"/>
                <w:b/>
                <w:sz w:val="24"/>
                <w:szCs w:val="24"/>
              </w:rPr>
              <w:t xml:space="preserve">91011 Geography 1.5 </w:t>
            </w:r>
          </w:p>
        </w:tc>
      </w:tr>
      <w:tr w:rsidR="00DB4CBF" w:rsidRPr="00BA66CF" w14:paraId="415F03D4" w14:textId="77777777">
        <w:tc>
          <w:tcPr>
            <w:tcW w:w="4077" w:type="dxa"/>
            <w:vAlign w:val="center"/>
          </w:tcPr>
          <w:p w14:paraId="5346B6CA" w14:textId="77777777" w:rsidR="00DB4CBF" w:rsidRPr="00BA66CF" w:rsidRDefault="00DB4CBF" w:rsidP="00DB4CBF">
            <w:pPr>
              <w:tabs>
                <w:tab w:val="left" w:pos="1665"/>
              </w:tabs>
              <w:spacing w:before="80" w:after="80"/>
              <w:rPr>
                <w:rFonts w:ascii="Arial" w:hAnsi="Arial" w:cs="Arial"/>
                <w:b/>
                <w:sz w:val="24"/>
                <w:szCs w:val="24"/>
              </w:rPr>
            </w:pPr>
            <w:r w:rsidRPr="00BA66CF">
              <w:rPr>
                <w:rFonts w:ascii="Arial" w:hAnsi="Arial" w:cs="Arial"/>
                <w:b/>
                <w:sz w:val="24"/>
                <w:szCs w:val="24"/>
              </w:rPr>
              <w:t>Title</w:t>
            </w:r>
          </w:p>
        </w:tc>
        <w:tc>
          <w:tcPr>
            <w:tcW w:w="5776" w:type="dxa"/>
            <w:vAlign w:val="center"/>
          </w:tcPr>
          <w:p w14:paraId="5ADF3E1F" w14:textId="77777777" w:rsidR="00DB4CBF" w:rsidRPr="00BA66CF" w:rsidRDefault="00DB4CBF" w:rsidP="00DB4CBF">
            <w:pPr>
              <w:tabs>
                <w:tab w:val="left" w:pos="1665"/>
              </w:tabs>
              <w:spacing w:before="80" w:after="80"/>
              <w:rPr>
                <w:rFonts w:ascii="Arial" w:hAnsi="Arial" w:cs="Arial"/>
                <w:sz w:val="24"/>
                <w:szCs w:val="24"/>
              </w:rPr>
            </w:pPr>
            <w:r w:rsidRPr="00BA66CF">
              <w:rPr>
                <w:rFonts w:ascii="Arial" w:hAnsi="Arial" w:cs="Arial"/>
                <w:sz w:val="24"/>
              </w:rPr>
              <w:t>Conduct geographic research, with direction</w:t>
            </w:r>
          </w:p>
        </w:tc>
      </w:tr>
      <w:tr w:rsidR="00DB4CBF" w:rsidRPr="00BA66CF" w14:paraId="0D6151AA" w14:textId="77777777">
        <w:tc>
          <w:tcPr>
            <w:tcW w:w="4077" w:type="dxa"/>
            <w:vAlign w:val="center"/>
          </w:tcPr>
          <w:p w14:paraId="7522AA50" w14:textId="77777777" w:rsidR="00DB4CBF" w:rsidRPr="00BA66CF" w:rsidRDefault="00DB4CBF" w:rsidP="00DB4CBF">
            <w:pPr>
              <w:tabs>
                <w:tab w:val="left" w:pos="1665"/>
              </w:tabs>
              <w:spacing w:before="80" w:after="80"/>
              <w:rPr>
                <w:rFonts w:ascii="Arial" w:hAnsi="Arial" w:cs="Arial"/>
                <w:b/>
                <w:sz w:val="24"/>
                <w:szCs w:val="24"/>
              </w:rPr>
            </w:pPr>
            <w:r w:rsidRPr="00BA66CF">
              <w:rPr>
                <w:rFonts w:ascii="Arial" w:hAnsi="Arial" w:cs="Arial"/>
                <w:b/>
                <w:sz w:val="24"/>
                <w:szCs w:val="24"/>
              </w:rPr>
              <w:t>Number of Credits</w:t>
            </w:r>
          </w:p>
        </w:tc>
        <w:tc>
          <w:tcPr>
            <w:tcW w:w="5776" w:type="dxa"/>
            <w:vAlign w:val="center"/>
          </w:tcPr>
          <w:p w14:paraId="4DECB825" w14:textId="77777777" w:rsidR="00DB4CBF" w:rsidRPr="00BA66CF" w:rsidRDefault="00DB4CBF" w:rsidP="00DB4CBF">
            <w:pPr>
              <w:tabs>
                <w:tab w:val="left" w:pos="1665"/>
              </w:tabs>
              <w:spacing w:before="80" w:after="80"/>
              <w:rPr>
                <w:rFonts w:ascii="Arial" w:hAnsi="Arial" w:cs="Arial"/>
                <w:sz w:val="24"/>
                <w:szCs w:val="24"/>
              </w:rPr>
            </w:pPr>
            <w:r w:rsidRPr="00BA66CF">
              <w:rPr>
                <w:rFonts w:ascii="Arial" w:hAnsi="Arial" w:cs="Arial"/>
                <w:sz w:val="24"/>
                <w:szCs w:val="24"/>
              </w:rPr>
              <w:t>4</w:t>
            </w:r>
          </w:p>
        </w:tc>
      </w:tr>
      <w:tr w:rsidR="00DB4CBF" w:rsidRPr="00BA66CF" w14:paraId="7460E528" w14:textId="77777777">
        <w:tc>
          <w:tcPr>
            <w:tcW w:w="4077" w:type="dxa"/>
            <w:vAlign w:val="center"/>
          </w:tcPr>
          <w:p w14:paraId="6986A1A6" w14:textId="77777777" w:rsidR="00DB4CBF" w:rsidRPr="00BA66CF" w:rsidRDefault="00DB4CBF" w:rsidP="00DB4CBF">
            <w:pPr>
              <w:tabs>
                <w:tab w:val="left" w:pos="1665"/>
              </w:tabs>
              <w:spacing w:before="80" w:after="80"/>
              <w:rPr>
                <w:rFonts w:ascii="Arial" w:hAnsi="Arial" w:cs="Arial"/>
                <w:b/>
                <w:sz w:val="24"/>
                <w:szCs w:val="24"/>
              </w:rPr>
            </w:pPr>
            <w:r w:rsidRPr="00BA66CF">
              <w:rPr>
                <w:rFonts w:ascii="Arial" w:hAnsi="Arial" w:cs="Arial"/>
                <w:b/>
                <w:sz w:val="24"/>
                <w:szCs w:val="24"/>
              </w:rPr>
              <w:t>Version</w:t>
            </w:r>
          </w:p>
        </w:tc>
        <w:tc>
          <w:tcPr>
            <w:tcW w:w="5776" w:type="dxa"/>
            <w:vAlign w:val="center"/>
          </w:tcPr>
          <w:p w14:paraId="6CF454AA" w14:textId="77777777" w:rsidR="00DB4CBF" w:rsidRPr="00BA66CF" w:rsidRDefault="002D0B0F" w:rsidP="00DB4CBF">
            <w:pPr>
              <w:tabs>
                <w:tab w:val="left" w:pos="1665"/>
              </w:tabs>
              <w:spacing w:before="80" w:after="80"/>
              <w:rPr>
                <w:rFonts w:ascii="Arial" w:hAnsi="Arial" w:cs="Arial"/>
                <w:sz w:val="24"/>
                <w:szCs w:val="24"/>
              </w:rPr>
            </w:pPr>
            <w:r>
              <w:rPr>
                <w:rFonts w:ascii="Arial" w:hAnsi="Arial" w:cs="Arial"/>
                <w:sz w:val="24"/>
                <w:szCs w:val="24"/>
              </w:rPr>
              <w:t>3</w:t>
            </w:r>
          </w:p>
        </w:tc>
      </w:tr>
    </w:tbl>
    <w:p w14:paraId="444422D9" w14:textId="77777777" w:rsidR="00DB4CBF" w:rsidRPr="006F77AD" w:rsidRDefault="00DB4CBF" w:rsidP="00DB4CBF">
      <w:pPr>
        <w:keepLines/>
        <w:rPr>
          <w:rFonts w:ascii="Arial" w:hAnsi="Arial" w:cs="Arial"/>
          <w:sz w:val="24"/>
          <w:szCs w:val="24"/>
          <w:lang w:eastAsia="en-GB"/>
        </w:rPr>
      </w:pPr>
    </w:p>
    <w:p w14:paraId="04F9A74B" w14:textId="77777777" w:rsidR="00DB4CBF" w:rsidRDefault="00375326" w:rsidP="00DB4CBF">
      <w:pPr>
        <w:rPr>
          <w:rFonts w:ascii="Arial" w:hAnsi="Arial" w:cs="Arial"/>
          <w:sz w:val="24"/>
          <w:szCs w:val="24"/>
        </w:rPr>
      </w:pPr>
      <w:r>
        <w:rPr>
          <w:rFonts w:ascii="Arial" w:hAnsi="Arial" w:cs="Arial"/>
          <w:sz w:val="24"/>
          <w:szCs w:val="24"/>
          <w:lang w:eastAsia="en-GB"/>
        </w:rPr>
        <w:t>Students</w:t>
      </w:r>
      <w:r w:rsidR="00DB4CBF" w:rsidRPr="006F77AD">
        <w:rPr>
          <w:rFonts w:ascii="Arial" w:hAnsi="Arial" w:cs="Arial"/>
          <w:sz w:val="24"/>
          <w:szCs w:val="24"/>
          <w:lang w:eastAsia="en-GB"/>
        </w:rPr>
        <w:t xml:space="preserve"> should </w:t>
      </w:r>
      <w:r w:rsidR="00DB4CBF">
        <w:rPr>
          <w:rFonts w:ascii="Arial" w:hAnsi="Arial" w:cs="Arial"/>
          <w:sz w:val="24"/>
          <w:szCs w:val="24"/>
          <w:lang w:eastAsia="en-GB"/>
        </w:rPr>
        <w:t xml:space="preserve">demonstrate understanding and application of </w:t>
      </w:r>
      <w:r w:rsidR="00DB4CBF">
        <w:rPr>
          <w:rFonts w:ascii="Arial" w:hAnsi="Arial" w:cs="Arial"/>
          <w:sz w:val="24"/>
          <w:szCs w:val="24"/>
        </w:rPr>
        <w:t>the</w:t>
      </w:r>
      <w:r w:rsidR="00DB4CBF" w:rsidRPr="000A0138">
        <w:rPr>
          <w:rFonts w:ascii="Arial" w:hAnsi="Arial" w:cs="Arial"/>
          <w:sz w:val="24"/>
          <w:szCs w:val="24"/>
        </w:rPr>
        <w:t xml:space="preserve"> </w:t>
      </w:r>
      <w:r w:rsidR="00DB4CBF">
        <w:rPr>
          <w:rFonts w:ascii="Arial" w:hAnsi="Arial" w:cs="Arial"/>
          <w:sz w:val="24"/>
          <w:szCs w:val="24"/>
        </w:rPr>
        <w:t xml:space="preserve">geographic </w:t>
      </w:r>
      <w:r w:rsidR="00DB4CBF" w:rsidRPr="000A0138">
        <w:rPr>
          <w:rFonts w:ascii="Arial" w:hAnsi="Arial" w:cs="Arial"/>
          <w:sz w:val="24"/>
          <w:szCs w:val="24"/>
        </w:rPr>
        <w:t>research</w:t>
      </w:r>
      <w:r w:rsidR="00DB4CBF">
        <w:rPr>
          <w:rFonts w:ascii="Arial" w:hAnsi="Arial" w:cs="Arial"/>
          <w:sz w:val="24"/>
          <w:szCs w:val="24"/>
        </w:rPr>
        <w:t xml:space="preserve"> process.  The research topic and aim(s) should be provided by the teacher and direction given for the research procedures.</w:t>
      </w:r>
    </w:p>
    <w:p w14:paraId="78938E28" w14:textId="77777777" w:rsidR="00DB4CBF" w:rsidRDefault="00DB4CBF" w:rsidP="00DB4CBF"/>
    <w:p w14:paraId="4FC19149" w14:textId="77777777" w:rsidR="00DB4CBF" w:rsidRDefault="00DB4CBF" w:rsidP="00DB4CBF">
      <w:pPr>
        <w:rPr>
          <w:rFonts w:ascii="Arial" w:hAnsi="Arial" w:cs="Arial"/>
          <w:sz w:val="24"/>
          <w:szCs w:val="24"/>
          <w:lang w:eastAsia="en-GB"/>
        </w:rPr>
      </w:pPr>
      <w:r w:rsidRPr="006F77AD">
        <w:rPr>
          <w:rFonts w:ascii="Arial" w:hAnsi="Arial" w:cs="Arial"/>
          <w:sz w:val="24"/>
          <w:szCs w:val="24"/>
          <w:lang w:eastAsia="en-GB"/>
        </w:rPr>
        <w:t xml:space="preserve">Assessment evidence should be collected from </w:t>
      </w:r>
      <w:r w:rsidR="00375326">
        <w:rPr>
          <w:rFonts w:ascii="Arial" w:hAnsi="Arial" w:cs="Arial"/>
          <w:sz w:val="24"/>
          <w:szCs w:val="24"/>
          <w:lang w:eastAsia="en-GB"/>
        </w:rPr>
        <w:t>students</w:t>
      </w:r>
      <w:r w:rsidRPr="006F77AD">
        <w:rPr>
          <w:rFonts w:ascii="Arial" w:hAnsi="Arial" w:cs="Arial"/>
          <w:sz w:val="24"/>
          <w:szCs w:val="24"/>
          <w:lang w:eastAsia="en-GB"/>
        </w:rPr>
        <w:t xml:space="preserve"> after the relevant teaching and learning has occurred</w:t>
      </w:r>
      <w:r>
        <w:rPr>
          <w:rFonts w:ascii="Arial" w:hAnsi="Arial" w:cs="Arial"/>
          <w:sz w:val="24"/>
          <w:szCs w:val="24"/>
          <w:lang w:eastAsia="en-GB"/>
        </w:rPr>
        <w:t>.</w:t>
      </w:r>
      <w:r w:rsidRPr="006F77AD">
        <w:rPr>
          <w:rFonts w:ascii="Arial" w:hAnsi="Arial" w:cs="Arial"/>
          <w:sz w:val="24"/>
          <w:szCs w:val="24"/>
          <w:lang w:eastAsia="en-GB"/>
        </w:rPr>
        <w:t xml:space="preserve">  If possible, the assessment methods used should not interfere unduly with learning. This approach allows for a variety of teaching and learning experiences to be used as the basis for collecting assessment evidence and provides opportunities for key competencies to be woven into teaching programmes.</w:t>
      </w:r>
    </w:p>
    <w:p w14:paraId="4FEF87FE" w14:textId="77777777" w:rsidR="00DB4CBF" w:rsidRPr="006F77AD" w:rsidRDefault="00DB4CBF" w:rsidP="00DB4CBF">
      <w:pPr>
        <w:tabs>
          <w:tab w:val="left" w:pos="1136"/>
        </w:tabs>
        <w:rPr>
          <w:rFonts w:ascii="Arial" w:hAnsi="Arial" w:cs="Arial"/>
          <w:sz w:val="24"/>
          <w:szCs w:val="24"/>
          <w:lang w:eastAsia="en-GB"/>
        </w:rPr>
      </w:pPr>
    </w:p>
    <w:p w14:paraId="3340F962" w14:textId="77777777" w:rsidR="000A5F2F" w:rsidRDefault="00DB4CBF" w:rsidP="000A5F2F">
      <w:pPr>
        <w:jc w:val="both"/>
        <w:rPr>
          <w:rFonts w:ascii="Arial" w:hAnsi="Arial" w:cs="Arial"/>
          <w:sz w:val="24"/>
          <w:szCs w:val="24"/>
        </w:rPr>
      </w:pPr>
      <w:r w:rsidRPr="006F77AD">
        <w:rPr>
          <w:rFonts w:ascii="Arial" w:hAnsi="Arial" w:cs="Arial"/>
          <w:sz w:val="24"/>
          <w:szCs w:val="24"/>
          <w:lang w:eastAsia="en-GB"/>
        </w:rPr>
        <w:t xml:space="preserve">Information collected </w:t>
      </w:r>
      <w:r>
        <w:rPr>
          <w:rFonts w:ascii="Arial" w:hAnsi="Arial" w:cs="Arial"/>
          <w:sz w:val="24"/>
          <w:szCs w:val="24"/>
          <w:lang w:eastAsia="en-GB"/>
        </w:rPr>
        <w:t>must</w:t>
      </w:r>
      <w:r w:rsidRPr="006F77AD">
        <w:rPr>
          <w:rFonts w:ascii="Arial" w:hAnsi="Arial" w:cs="Arial"/>
          <w:sz w:val="24"/>
          <w:szCs w:val="24"/>
          <w:lang w:eastAsia="en-GB"/>
        </w:rPr>
        <w:t xml:space="preserve"> include primary data </w:t>
      </w:r>
      <w:r>
        <w:rPr>
          <w:rFonts w:ascii="Arial" w:hAnsi="Arial" w:cs="Arial"/>
          <w:sz w:val="24"/>
          <w:szCs w:val="24"/>
          <w:lang w:eastAsia="en-GB"/>
        </w:rPr>
        <w:t xml:space="preserve">from the field. This involves out of the classroom data collection such as from around the school, the local area and places further afield. Secondary data may also be included but the main focus should be on the primary data collected. </w:t>
      </w:r>
      <w:r w:rsidR="000A5F2F">
        <w:rPr>
          <w:rFonts w:ascii="Arial" w:hAnsi="Arial" w:cs="Arial"/>
          <w:sz w:val="24"/>
          <w:szCs w:val="24"/>
        </w:rPr>
        <w:t xml:space="preserve">Where a group approach is used the teacher needs to ensure that there is evidence that each student has met all aspects of the standard. </w:t>
      </w:r>
    </w:p>
    <w:p w14:paraId="5EAC03D5" w14:textId="77777777" w:rsidR="00DB4CBF" w:rsidRDefault="00DB4CBF" w:rsidP="00DB4CBF">
      <w:pPr>
        <w:tabs>
          <w:tab w:val="left" w:pos="1136"/>
        </w:tabs>
        <w:rPr>
          <w:rFonts w:ascii="Arial" w:hAnsi="Arial" w:cs="Arial"/>
          <w:sz w:val="24"/>
          <w:szCs w:val="24"/>
          <w:lang w:eastAsia="en-GB"/>
        </w:rPr>
      </w:pPr>
    </w:p>
    <w:p w14:paraId="081BFD6A" w14:textId="77777777" w:rsidR="00DB4CBF" w:rsidRPr="00FF61C5" w:rsidRDefault="00375326" w:rsidP="00DB4CBF">
      <w:pPr>
        <w:tabs>
          <w:tab w:val="left" w:pos="284"/>
        </w:tabs>
        <w:suppressAutoHyphens w:val="0"/>
        <w:rPr>
          <w:rFonts w:ascii="Arial" w:hAnsi="Arial" w:cs="Arial"/>
          <w:sz w:val="24"/>
          <w:szCs w:val="24"/>
          <w:lang w:eastAsia="en-GB"/>
        </w:rPr>
      </w:pPr>
      <w:r>
        <w:rPr>
          <w:rFonts w:ascii="Arial" w:hAnsi="Arial" w:cs="Arial"/>
          <w:sz w:val="24"/>
          <w:szCs w:val="24"/>
          <w:lang w:eastAsia="en-GB"/>
        </w:rPr>
        <w:t>Students</w:t>
      </w:r>
      <w:r w:rsidR="00DB4CBF" w:rsidRPr="00FF61C5">
        <w:rPr>
          <w:rFonts w:ascii="Arial" w:hAnsi="Arial" w:cs="Arial"/>
          <w:sz w:val="24"/>
          <w:szCs w:val="24"/>
          <w:lang w:eastAsia="en-GB"/>
        </w:rPr>
        <w:t xml:space="preserve"> can use geo-spatial techniques such as Google Earth or GIS to illustrate the location of the research, to display results and conclusions of the research process but this is not essential.</w:t>
      </w:r>
    </w:p>
    <w:p w14:paraId="34D588BA" w14:textId="77777777" w:rsidR="00DB4CBF" w:rsidRDefault="00DB4CBF" w:rsidP="00DB4CBF">
      <w:pPr>
        <w:tabs>
          <w:tab w:val="left" w:pos="1136"/>
        </w:tabs>
        <w:rPr>
          <w:rFonts w:ascii="Arial" w:hAnsi="Arial" w:cs="Arial"/>
          <w:sz w:val="24"/>
          <w:szCs w:val="24"/>
          <w:lang w:eastAsia="en-GB"/>
        </w:rPr>
      </w:pPr>
    </w:p>
    <w:p w14:paraId="7EEB0A67" w14:textId="77777777" w:rsidR="00DB4CBF" w:rsidRPr="00527E17" w:rsidRDefault="00DB4CBF" w:rsidP="000A5F2F">
      <w:pPr>
        <w:tabs>
          <w:tab w:val="left" w:pos="426"/>
        </w:tabs>
        <w:spacing w:line="276" w:lineRule="auto"/>
        <w:rPr>
          <w:rFonts w:ascii="Arial" w:hAnsi="Arial" w:cs="Arial"/>
          <w:b/>
          <w:color w:val="000000"/>
          <w:sz w:val="24"/>
          <w:szCs w:val="24"/>
        </w:rPr>
      </w:pPr>
      <w:r w:rsidRPr="00527E17">
        <w:rPr>
          <w:rFonts w:ascii="Arial" w:hAnsi="Arial" w:cs="Arial"/>
          <w:b/>
          <w:sz w:val="24"/>
          <w:szCs w:val="24"/>
          <w:lang w:eastAsia="en-GB"/>
        </w:rPr>
        <w:t>Approaches to</w:t>
      </w:r>
      <w:r w:rsidR="007D204F">
        <w:rPr>
          <w:rFonts w:ascii="Arial" w:hAnsi="Arial" w:cs="Arial"/>
          <w:b/>
          <w:color w:val="000000"/>
          <w:sz w:val="24"/>
          <w:szCs w:val="24"/>
        </w:rPr>
        <w:t xml:space="preserve"> Assessment</w:t>
      </w:r>
    </w:p>
    <w:p w14:paraId="19FB1286" w14:textId="77777777" w:rsidR="00DB4CBF" w:rsidRPr="006F77AD" w:rsidRDefault="00DB4CBF" w:rsidP="00DB4CBF">
      <w:pPr>
        <w:tabs>
          <w:tab w:val="left" w:pos="426"/>
        </w:tabs>
        <w:rPr>
          <w:rFonts w:ascii="Arial" w:hAnsi="Arial" w:cs="Arial"/>
          <w:sz w:val="24"/>
          <w:szCs w:val="24"/>
          <w:lang w:eastAsia="en-GB"/>
        </w:rPr>
      </w:pPr>
      <w:r w:rsidRPr="006F77AD">
        <w:rPr>
          <w:rFonts w:ascii="Arial" w:hAnsi="Arial" w:cs="Arial"/>
          <w:sz w:val="24"/>
          <w:szCs w:val="24"/>
        </w:rPr>
        <w:t xml:space="preserve">Suggested approaches </w:t>
      </w:r>
      <w:r w:rsidRPr="006F77AD">
        <w:rPr>
          <w:rFonts w:ascii="Arial" w:hAnsi="Arial" w:cs="Arial"/>
          <w:sz w:val="24"/>
          <w:szCs w:val="24"/>
          <w:lang w:eastAsia="en-GB"/>
        </w:rPr>
        <w:t xml:space="preserve">to </w:t>
      </w:r>
      <w:r>
        <w:rPr>
          <w:rFonts w:ascii="Arial" w:hAnsi="Arial" w:cs="Arial"/>
          <w:sz w:val="24"/>
          <w:szCs w:val="24"/>
          <w:lang w:eastAsia="en-GB"/>
        </w:rPr>
        <w:t xml:space="preserve">gathering </w:t>
      </w:r>
      <w:r w:rsidRPr="006F77AD">
        <w:rPr>
          <w:rFonts w:ascii="Arial" w:hAnsi="Arial" w:cs="Arial"/>
          <w:sz w:val="24"/>
          <w:szCs w:val="24"/>
          <w:lang w:eastAsia="en-GB"/>
        </w:rPr>
        <w:t xml:space="preserve">assessment evidence include: </w:t>
      </w:r>
    </w:p>
    <w:p w14:paraId="500250F5" w14:textId="77777777" w:rsidR="00DB4CBF" w:rsidRDefault="00DB4CBF" w:rsidP="00DB4CBF">
      <w:pPr>
        <w:numPr>
          <w:ilvl w:val="0"/>
          <w:numId w:val="34"/>
        </w:numPr>
        <w:tabs>
          <w:tab w:val="clear" w:pos="1353"/>
          <w:tab w:val="left" w:pos="284"/>
        </w:tabs>
        <w:suppressAutoHyphens w:val="0"/>
        <w:ind w:left="284" w:hanging="284"/>
        <w:rPr>
          <w:rFonts w:ascii="Arial" w:hAnsi="Arial" w:cs="Arial"/>
          <w:sz w:val="24"/>
          <w:szCs w:val="24"/>
          <w:lang w:eastAsia="en-GB"/>
        </w:rPr>
      </w:pPr>
      <w:r>
        <w:rPr>
          <w:rFonts w:ascii="Arial" w:hAnsi="Arial" w:cs="Arial"/>
          <w:sz w:val="24"/>
          <w:szCs w:val="24"/>
          <w:lang w:eastAsia="en-GB"/>
        </w:rPr>
        <w:t>a single field trip</w:t>
      </w:r>
    </w:p>
    <w:p w14:paraId="03E89C47" w14:textId="77777777" w:rsidR="00DB4CBF" w:rsidRPr="006F77AD" w:rsidRDefault="00DB4CBF" w:rsidP="00DB4CBF">
      <w:pPr>
        <w:numPr>
          <w:ilvl w:val="0"/>
          <w:numId w:val="34"/>
        </w:numPr>
        <w:tabs>
          <w:tab w:val="clear" w:pos="1353"/>
          <w:tab w:val="left" w:pos="284"/>
        </w:tabs>
        <w:suppressAutoHyphens w:val="0"/>
        <w:ind w:left="284" w:hanging="284"/>
        <w:rPr>
          <w:rFonts w:ascii="Arial" w:hAnsi="Arial" w:cs="Arial"/>
          <w:sz w:val="24"/>
          <w:szCs w:val="24"/>
          <w:lang w:eastAsia="en-GB"/>
        </w:rPr>
      </w:pPr>
      <w:r>
        <w:rPr>
          <w:rFonts w:ascii="Arial" w:hAnsi="Arial" w:cs="Arial"/>
          <w:sz w:val="24"/>
          <w:szCs w:val="24"/>
          <w:lang w:eastAsia="en-GB"/>
        </w:rPr>
        <w:t>collection in the field over several days</w:t>
      </w:r>
    </w:p>
    <w:p w14:paraId="0DBFF808" w14:textId="77777777" w:rsidR="00DB4CBF" w:rsidRDefault="007D204F" w:rsidP="00DB4CBF">
      <w:pPr>
        <w:numPr>
          <w:ilvl w:val="0"/>
          <w:numId w:val="34"/>
        </w:numPr>
        <w:tabs>
          <w:tab w:val="clear" w:pos="1353"/>
          <w:tab w:val="left" w:pos="284"/>
        </w:tabs>
        <w:suppressAutoHyphens w:val="0"/>
        <w:ind w:left="284" w:hanging="284"/>
        <w:rPr>
          <w:rFonts w:ascii="Arial" w:hAnsi="Arial" w:cs="Arial"/>
          <w:sz w:val="24"/>
          <w:szCs w:val="24"/>
          <w:lang w:eastAsia="en-GB"/>
        </w:rPr>
      </w:pPr>
      <w:r>
        <w:rPr>
          <w:rFonts w:ascii="Arial" w:hAnsi="Arial" w:cs="Arial"/>
          <w:sz w:val="24"/>
          <w:szCs w:val="24"/>
          <w:lang w:eastAsia="en-GB"/>
        </w:rPr>
        <w:t>p</w:t>
      </w:r>
      <w:r w:rsidR="00DB4CBF">
        <w:rPr>
          <w:rFonts w:ascii="Arial" w:hAnsi="Arial" w:cs="Arial"/>
          <w:sz w:val="24"/>
          <w:szCs w:val="24"/>
          <w:lang w:eastAsia="en-GB"/>
        </w:rPr>
        <w:t xml:space="preserve">resentation of evidence could be in the form of </w:t>
      </w:r>
      <w:r w:rsidR="00B65AFC">
        <w:rPr>
          <w:rFonts w:ascii="Arial" w:hAnsi="Arial" w:cs="Arial"/>
          <w:sz w:val="24"/>
          <w:szCs w:val="24"/>
          <w:lang w:eastAsia="en-GB"/>
        </w:rPr>
        <w:t>visual media</w:t>
      </w:r>
      <w:r w:rsidR="00DB4CBF">
        <w:rPr>
          <w:rFonts w:ascii="Arial" w:hAnsi="Arial" w:cs="Arial"/>
          <w:sz w:val="24"/>
          <w:szCs w:val="24"/>
          <w:lang w:eastAsia="en-GB"/>
        </w:rPr>
        <w:t>, ora</w:t>
      </w:r>
      <w:r>
        <w:rPr>
          <w:rFonts w:ascii="Arial" w:hAnsi="Arial" w:cs="Arial"/>
          <w:sz w:val="24"/>
          <w:szCs w:val="24"/>
          <w:lang w:eastAsia="en-GB"/>
        </w:rPr>
        <w:t>l, power points, blog, project</w:t>
      </w:r>
    </w:p>
    <w:p w14:paraId="189B1324" w14:textId="77777777" w:rsidR="00DB4CBF" w:rsidRPr="006F77AD" w:rsidRDefault="00DB4CBF" w:rsidP="00DB4CBF">
      <w:pPr>
        <w:numPr>
          <w:ilvl w:val="0"/>
          <w:numId w:val="34"/>
        </w:numPr>
        <w:tabs>
          <w:tab w:val="clear" w:pos="1353"/>
          <w:tab w:val="left" w:pos="284"/>
        </w:tabs>
        <w:suppressAutoHyphens w:val="0"/>
        <w:ind w:left="284" w:hanging="284"/>
        <w:rPr>
          <w:rFonts w:ascii="Arial" w:hAnsi="Arial" w:cs="Arial"/>
          <w:sz w:val="24"/>
          <w:szCs w:val="24"/>
          <w:lang w:eastAsia="en-GB"/>
        </w:rPr>
      </w:pPr>
      <w:r>
        <w:rPr>
          <w:rFonts w:ascii="Arial" w:hAnsi="Arial" w:cs="Arial"/>
          <w:sz w:val="24"/>
          <w:szCs w:val="24"/>
          <w:lang w:eastAsia="en-GB"/>
        </w:rPr>
        <w:t>presentation of evidence can be done both within and outside the classroom</w:t>
      </w:r>
      <w:r w:rsidR="007D204F">
        <w:rPr>
          <w:rFonts w:ascii="Arial" w:hAnsi="Arial" w:cs="Arial"/>
          <w:sz w:val="24"/>
          <w:szCs w:val="24"/>
          <w:lang w:eastAsia="en-GB"/>
        </w:rPr>
        <w:t>.</w:t>
      </w:r>
    </w:p>
    <w:p w14:paraId="103A0374" w14:textId="77777777" w:rsidR="00DB4CBF" w:rsidRDefault="00DB4CBF" w:rsidP="00DB4CBF">
      <w:pPr>
        <w:rPr>
          <w:rFonts w:ascii="Arial" w:hAnsi="Arial" w:cs="Arial"/>
          <w:sz w:val="24"/>
          <w:szCs w:val="24"/>
        </w:rPr>
      </w:pPr>
    </w:p>
    <w:p w14:paraId="1CA33589" w14:textId="77777777" w:rsidR="00DB4CBF" w:rsidRPr="00196D83" w:rsidRDefault="00DB4CBF" w:rsidP="00DB4CBF">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DB4CBF" w:rsidRPr="00BA66CF" w14:paraId="16EBD2D1" w14:textId="77777777">
        <w:tc>
          <w:tcPr>
            <w:tcW w:w="4077" w:type="dxa"/>
            <w:vAlign w:val="center"/>
          </w:tcPr>
          <w:p w14:paraId="3C498BAE" w14:textId="77777777" w:rsidR="00DB4CBF" w:rsidRPr="00BA66CF" w:rsidRDefault="00DB4CBF" w:rsidP="00DB4CBF">
            <w:pPr>
              <w:tabs>
                <w:tab w:val="left" w:pos="1665"/>
              </w:tabs>
              <w:spacing w:before="80" w:after="80"/>
              <w:rPr>
                <w:rFonts w:ascii="Arial" w:hAnsi="Arial" w:cs="Arial"/>
                <w:b/>
                <w:sz w:val="24"/>
                <w:szCs w:val="24"/>
              </w:rPr>
            </w:pPr>
            <w:r w:rsidRPr="00BA66CF">
              <w:rPr>
                <w:rFonts w:ascii="Arial" w:hAnsi="Arial" w:cs="Arial"/>
                <w:b/>
                <w:sz w:val="24"/>
                <w:szCs w:val="24"/>
              </w:rPr>
              <w:t>Achievement Standard Number</w:t>
            </w:r>
          </w:p>
        </w:tc>
        <w:tc>
          <w:tcPr>
            <w:tcW w:w="5776" w:type="dxa"/>
            <w:vAlign w:val="center"/>
          </w:tcPr>
          <w:p w14:paraId="6C8073EA" w14:textId="77777777" w:rsidR="00DB4CBF" w:rsidRPr="00BA66CF" w:rsidRDefault="007D204F" w:rsidP="00DB4CBF">
            <w:pPr>
              <w:tabs>
                <w:tab w:val="left" w:pos="1665"/>
              </w:tabs>
              <w:spacing w:before="80" w:after="80"/>
              <w:rPr>
                <w:rFonts w:ascii="Arial" w:hAnsi="Arial" w:cs="Arial"/>
                <w:b/>
                <w:sz w:val="24"/>
                <w:szCs w:val="24"/>
              </w:rPr>
            </w:pPr>
            <w:r>
              <w:rPr>
                <w:rFonts w:ascii="Arial" w:hAnsi="Arial" w:cs="Arial"/>
                <w:b/>
                <w:sz w:val="24"/>
                <w:szCs w:val="24"/>
              </w:rPr>
              <w:t xml:space="preserve">91012 Geography 1.6 </w:t>
            </w:r>
          </w:p>
        </w:tc>
      </w:tr>
      <w:tr w:rsidR="00DB4CBF" w:rsidRPr="00BA66CF" w14:paraId="47048019" w14:textId="77777777">
        <w:tc>
          <w:tcPr>
            <w:tcW w:w="4077" w:type="dxa"/>
            <w:vAlign w:val="center"/>
          </w:tcPr>
          <w:p w14:paraId="70036AAC" w14:textId="77777777" w:rsidR="00DB4CBF" w:rsidRPr="00BA66CF" w:rsidRDefault="00DB4CBF" w:rsidP="00DB4CBF">
            <w:pPr>
              <w:tabs>
                <w:tab w:val="left" w:pos="1665"/>
              </w:tabs>
              <w:spacing w:before="80" w:after="80"/>
              <w:rPr>
                <w:rFonts w:ascii="Arial" w:hAnsi="Arial" w:cs="Arial"/>
                <w:b/>
                <w:sz w:val="24"/>
                <w:szCs w:val="24"/>
              </w:rPr>
            </w:pPr>
            <w:r w:rsidRPr="00BA66CF">
              <w:rPr>
                <w:rFonts w:ascii="Arial" w:hAnsi="Arial" w:cs="Arial"/>
                <w:b/>
                <w:sz w:val="24"/>
                <w:szCs w:val="24"/>
              </w:rPr>
              <w:t>Title</w:t>
            </w:r>
          </w:p>
        </w:tc>
        <w:tc>
          <w:tcPr>
            <w:tcW w:w="5776" w:type="dxa"/>
            <w:vAlign w:val="center"/>
          </w:tcPr>
          <w:p w14:paraId="4E204504" w14:textId="77777777" w:rsidR="00DB4CBF" w:rsidRPr="00BA66CF" w:rsidRDefault="00DB4CBF" w:rsidP="00DB4CBF">
            <w:pPr>
              <w:tabs>
                <w:tab w:val="left" w:pos="1665"/>
              </w:tabs>
              <w:spacing w:before="80" w:after="80"/>
              <w:rPr>
                <w:rFonts w:ascii="Arial" w:hAnsi="Arial" w:cs="Arial"/>
                <w:sz w:val="24"/>
                <w:szCs w:val="24"/>
              </w:rPr>
            </w:pPr>
            <w:r w:rsidRPr="00BA66CF" w:rsidDel="00F84ECD">
              <w:rPr>
                <w:rFonts w:ascii="Arial" w:hAnsi="Arial" w:cs="Arial"/>
                <w:sz w:val="24"/>
              </w:rPr>
              <w:t>Describe</w:t>
            </w:r>
            <w:r w:rsidRPr="00BA66CF">
              <w:rPr>
                <w:rFonts w:ascii="Arial" w:hAnsi="Arial" w:cs="Arial"/>
                <w:sz w:val="24"/>
              </w:rPr>
              <w:t xml:space="preserve"> aspects of a contemporary </w:t>
            </w:r>
            <w:smartTag w:uri="urn:schemas-microsoft-com:office:smarttags" w:element="place">
              <w:smartTag w:uri="urn:schemas-microsoft-com:office:smarttags" w:element="country-region">
                <w:r w:rsidR="00B376D4">
                  <w:rPr>
                    <w:rFonts w:ascii="Arial" w:hAnsi="Arial" w:cs="Arial"/>
                    <w:sz w:val="24"/>
                  </w:rPr>
                  <w:t>N</w:t>
                </w:r>
                <w:r w:rsidR="007D204F">
                  <w:rPr>
                    <w:rFonts w:ascii="Arial" w:hAnsi="Arial" w:cs="Arial"/>
                    <w:sz w:val="24"/>
                  </w:rPr>
                  <w:t>ew Zealand</w:t>
                </w:r>
              </w:smartTag>
            </w:smartTag>
            <w:r w:rsidR="007D204F">
              <w:rPr>
                <w:rFonts w:ascii="Arial" w:hAnsi="Arial" w:cs="Arial"/>
                <w:sz w:val="24"/>
              </w:rPr>
              <w:t xml:space="preserve"> </w:t>
            </w:r>
            <w:r w:rsidRPr="00BA66CF">
              <w:rPr>
                <w:rFonts w:ascii="Arial" w:hAnsi="Arial" w:cs="Arial"/>
                <w:sz w:val="24"/>
              </w:rPr>
              <w:t>geographic issue</w:t>
            </w:r>
          </w:p>
        </w:tc>
      </w:tr>
      <w:tr w:rsidR="00DB4CBF" w:rsidRPr="00BA66CF" w14:paraId="15BDDDB7" w14:textId="77777777">
        <w:tc>
          <w:tcPr>
            <w:tcW w:w="4077" w:type="dxa"/>
            <w:vAlign w:val="center"/>
          </w:tcPr>
          <w:p w14:paraId="12B30A2A" w14:textId="77777777" w:rsidR="00DB4CBF" w:rsidRPr="00BA66CF" w:rsidRDefault="00DB4CBF" w:rsidP="00DB4CBF">
            <w:pPr>
              <w:tabs>
                <w:tab w:val="left" w:pos="1665"/>
              </w:tabs>
              <w:spacing w:before="80" w:after="80"/>
              <w:rPr>
                <w:rFonts w:ascii="Arial" w:hAnsi="Arial" w:cs="Arial"/>
                <w:b/>
                <w:sz w:val="24"/>
                <w:szCs w:val="24"/>
              </w:rPr>
            </w:pPr>
            <w:r w:rsidRPr="00BA66CF">
              <w:rPr>
                <w:rFonts w:ascii="Arial" w:hAnsi="Arial" w:cs="Arial"/>
                <w:b/>
                <w:sz w:val="24"/>
                <w:szCs w:val="24"/>
              </w:rPr>
              <w:t>Number of Credits</w:t>
            </w:r>
          </w:p>
        </w:tc>
        <w:tc>
          <w:tcPr>
            <w:tcW w:w="5776" w:type="dxa"/>
            <w:vAlign w:val="center"/>
          </w:tcPr>
          <w:p w14:paraId="7999A0E1" w14:textId="77777777" w:rsidR="00DB4CBF" w:rsidRPr="00BA66CF" w:rsidRDefault="00DB4CBF" w:rsidP="00DB4CBF">
            <w:pPr>
              <w:tabs>
                <w:tab w:val="left" w:pos="1665"/>
              </w:tabs>
              <w:spacing w:before="80" w:after="80"/>
              <w:rPr>
                <w:rFonts w:ascii="Arial" w:hAnsi="Arial" w:cs="Arial"/>
                <w:sz w:val="24"/>
                <w:szCs w:val="24"/>
              </w:rPr>
            </w:pPr>
            <w:r w:rsidRPr="00BA66CF">
              <w:rPr>
                <w:rFonts w:ascii="Arial" w:hAnsi="Arial" w:cs="Arial"/>
                <w:sz w:val="24"/>
                <w:szCs w:val="24"/>
              </w:rPr>
              <w:t>3</w:t>
            </w:r>
          </w:p>
        </w:tc>
      </w:tr>
      <w:tr w:rsidR="00DB4CBF" w:rsidRPr="00BA66CF" w14:paraId="592DDAEB" w14:textId="77777777">
        <w:tc>
          <w:tcPr>
            <w:tcW w:w="4077" w:type="dxa"/>
            <w:vAlign w:val="center"/>
          </w:tcPr>
          <w:p w14:paraId="2FEF6044" w14:textId="77777777" w:rsidR="00DB4CBF" w:rsidRPr="00BA66CF" w:rsidRDefault="00DB4CBF" w:rsidP="00DB4CBF">
            <w:pPr>
              <w:tabs>
                <w:tab w:val="left" w:pos="1665"/>
              </w:tabs>
              <w:spacing w:before="80" w:after="80"/>
              <w:rPr>
                <w:rFonts w:ascii="Arial" w:hAnsi="Arial" w:cs="Arial"/>
                <w:b/>
                <w:sz w:val="24"/>
                <w:szCs w:val="24"/>
              </w:rPr>
            </w:pPr>
            <w:r w:rsidRPr="00BA66CF">
              <w:rPr>
                <w:rFonts w:ascii="Arial" w:hAnsi="Arial" w:cs="Arial"/>
                <w:b/>
                <w:sz w:val="24"/>
                <w:szCs w:val="24"/>
              </w:rPr>
              <w:t>Version</w:t>
            </w:r>
          </w:p>
        </w:tc>
        <w:tc>
          <w:tcPr>
            <w:tcW w:w="5776" w:type="dxa"/>
            <w:vAlign w:val="center"/>
          </w:tcPr>
          <w:p w14:paraId="0D4CDFAE" w14:textId="77777777" w:rsidR="00DB4CBF" w:rsidRPr="00BA66CF" w:rsidRDefault="002D0B0F" w:rsidP="00DB4CBF">
            <w:pPr>
              <w:tabs>
                <w:tab w:val="left" w:pos="1665"/>
              </w:tabs>
              <w:spacing w:before="80" w:after="80"/>
              <w:rPr>
                <w:rFonts w:ascii="Arial" w:hAnsi="Arial" w:cs="Arial"/>
                <w:sz w:val="24"/>
                <w:szCs w:val="24"/>
              </w:rPr>
            </w:pPr>
            <w:r>
              <w:rPr>
                <w:rFonts w:ascii="Arial" w:hAnsi="Arial" w:cs="Arial"/>
                <w:sz w:val="24"/>
                <w:szCs w:val="24"/>
              </w:rPr>
              <w:t>2</w:t>
            </w:r>
          </w:p>
        </w:tc>
      </w:tr>
    </w:tbl>
    <w:p w14:paraId="4F3458DD" w14:textId="77777777" w:rsidR="00DB4CBF" w:rsidRDefault="00DB4CBF" w:rsidP="00DB4CBF">
      <w:pPr>
        <w:tabs>
          <w:tab w:val="left" w:pos="1665"/>
        </w:tabs>
        <w:rPr>
          <w:rFonts w:ascii="Arial" w:hAnsi="Arial" w:cs="Arial"/>
          <w:sz w:val="24"/>
          <w:szCs w:val="24"/>
        </w:rPr>
      </w:pPr>
    </w:p>
    <w:p w14:paraId="2641FAEA" w14:textId="77777777" w:rsidR="00DB4CBF" w:rsidRPr="006F77AD" w:rsidRDefault="00DB4CBF" w:rsidP="00DB4CBF">
      <w:pPr>
        <w:keepLines/>
        <w:rPr>
          <w:rFonts w:ascii="Arial" w:hAnsi="Arial" w:cs="Arial"/>
          <w:sz w:val="24"/>
          <w:szCs w:val="24"/>
          <w:lang w:eastAsia="en-GB"/>
        </w:rPr>
      </w:pPr>
      <w:r>
        <w:rPr>
          <w:rFonts w:ascii="Arial" w:hAnsi="Arial" w:cs="Arial"/>
          <w:sz w:val="24"/>
          <w:szCs w:val="24"/>
          <w:lang w:eastAsia="en-GB"/>
        </w:rPr>
        <w:t xml:space="preserve">Some assessment resources </w:t>
      </w:r>
      <w:r w:rsidR="00254276">
        <w:rPr>
          <w:rFonts w:ascii="Arial" w:hAnsi="Arial" w:cs="Arial"/>
          <w:sz w:val="24"/>
          <w:szCs w:val="24"/>
          <w:lang w:eastAsia="en-GB"/>
        </w:rPr>
        <w:t xml:space="preserve">should </w:t>
      </w:r>
      <w:r>
        <w:rPr>
          <w:rFonts w:ascii="Arial" w:hAnsi="Arial" w:cs="Arial"/>
          <w:sz w:val="24"/>
          <w:szCs w:val="24"/>
          <w:lang w:eastAsia="en-GB"/>
        </w:rPr>
        <w:t xml:space="preserve">be provided by the teacher, </w:t>
      </w:r>
      <w:r w:rsidR="00254276">
        <w:rPr>
          <w:rFonts w:ascii="Arial" w:hAnsi="Arial" w:cs="Arial"/>
          <w:sz w:val="24"/>
          <w:szCs w:val="24"/>
          <w:lang w:eastAsia="en-GB"/>
        </w:rPr>
        <w:t xml:space="preserve">with students being </w:t>
      </w:r>
      <w:r>
        <w:rPr>
          <w:rFonts w:ascii="Arial" w:hAnsi="Arial" w:cs="Arial"/>
          <w:sz w:val="24"/>
          <w:szCs w:val="24"/>
          <w:lang w:eastAsia="en-GB"/>
        </w:rPr>
        <w:t>encouraged to provide additional resource material.</w:t>
      </w:r>
    </w:p>
    <w:p w14:paraId="4C43BAAC" w14:textId="77777777" w:rsidR="00DB4CBF" w:rsidRDefault="00DB4CBF" w:rsidP="00DB4CBF">
      <w:pPr>
        <w:keepLines/>
        <w:rPr>
          <w:rFonts w:ascii="Arial" w:hAnsi="Arial" w:cs="Arial"/>
          <w:sz w:val="24"/>
          <w:szCs w:val="24"/>
          <w:lang w:eastAsia="en-GB"/>
        </w:rPr>
      </w:pPr>
    </w:p>
    <w:p w14:paraId="5D5D4641" w14:textId="77777777" w:rsidR="00DB4CBF" w:rsidRPr="00EE1E21" w:rsidRDefault="00DB4CBF" w:rsidP="00DB4CBF">
      <w:pPr>
        <w:suppressAutoHyphens w:val="0"/>
        <w:rPr>
          <w:rFonts w:ascii="Arial" w:hAnsi="Arial" w:cs="Arial"/>
          <w:color w:val="000000"/>
          <w:sz w:val="24"/>
        </w:rPr>
      </w:pPr>
      <w:r w:rsidRPr="00EE1E21">
        <w:rPr>
          <w:rFonts w:ascii="Arial" w:hAnsi="Arial" w:cs="Arial"/>
          <w:sz w:val="24"/>
        </w:rPr>
        <w:t>The contemporary geographic issue must be a local or national issue within New Zealand.</w:t>
      </w:r>
    </w:p>
    <w:p w14:paraId="5E5D096C" w14:textId="77777777" w:rsidR="00DB4CBF" w:rsidRPr="00810FB6" w:rsidRDefault="00DB4CBF" w:rsidP="00DB4CBF">
      <w:r>
        <w:rPr>
          <w:rFonts w:ascii="Arial" w:hAnsi="Arial" w:cs="Arial"/>
          <w:sz w:val="24"/>
          <w:szCs w:val="24"/>
          <w:lang w:eastAsia="en-GB"/>
        </w:rPr>
        <w:t xml:space="preserve">The issue </w:t>
      </w:r>
      <w:r w:rsidR="00254276">
        <w:rPr>
          <w:rFonts w:ascii="Arial" w:hAnsi="Arial" w:cs="Arial"/>
          <w:sz w:val="24"/>
          <w:szCs w:val="24"/>
          <w:lang w:eastAsia="en-GB"/>
        </w:rPr>
        <w:t xml:space="preserve">could </w:t>
      </w:r>
      <w:r>
        <w:rPr>
          <w:rFonts w:ascii="Arial" w:hAnsi="Arial" w:cs="Arial"/>
          <w:sz w:val="24"/>
          <w:szCs w:val="24"/>
          <w:lang w:eastAsia="en-GB"/>
        </w:rPr>
        <w:t xml:space="preserve">be provided by the teacher or a selection of issues provided for students to choose from. If students are choosing their own contemporary issue the teacher should </w:t>
      </w:r>
      <w:r>
        <w:rPr>
          <w:rFonts w:ascii="Arial" w:hAnsi="Arial" w:cs="Arial"/>
          <w:sz w:val="24"/>
          <w:szCs w:val="24"/>
          <w:lang w:eastAsia="en-GB"/>
        </w:rPr>
        <w:lastRenderedPageBreak/>
        <w:t>give direction about suitability of the issue and direction about where to access information.</w:t>
      </w:r>
    </w:p>
    <w:p w14:paraId="323F5DF6" w14:textId="77777777" w:rsidR="000A5F2F" w:rsidRDefault="000A5F2F" w:rsidP="00DB4CBF">
      <w:pPr>
        <w:rPr>
          <w:rFonts w:ascii="Arial" w:hAnsi="Arial" w:cs="Arial"/>
          <w:sz w:val="24"/>
        </w:rPr>
      </w:pPr>
    </w:p>
    <w:p w14:paraId="44046528" w14:textId="77777777" w:rsidR="00DB4CBF" w:rsidRPr="00FF61C5" w:rsidRDefault="000A5F2F" w:rsidP="00DB4CBF">
      <w:pPr>
        <w:rPr>
          <w:rFonts w:ascii="Arial" w:hAnsi="Arial" w:cs="Arial"/>
          <w:sz w:val="24"/>
          <w:szCs w:val="24"/>
          <w:lang w:eastAsia="en-GB"/>
        </w:rPr>
      </w:pPr>
      <w:r>
        <w:rPr>
          <w:rFonts w:ascii="Arial" w:hAnsi="Arial" w:cs="Arial"/>
          <w:sz w:val="24"/>
        </w:rPr>
        <w:t>Students</w:t>
      </w:r>
      <w:r w:rsidR="00DB4CBF" w:rsidRPr="00FF61C5">
        <w:rPr>
          <w:rFonts w:ascii="Arial" w:hAnsi="Arial" w:cs="Arial"/>
          <w:sz w:val="24"/>
          <w:szCs w:val="24"/>
          <w:lang w:eastAsia="en-GB"/>
        </w:rPr>
        <w:t xml:space="preserve"> may use geospatial techniques to support their explanation of the nature of the contemporary issue.</w:t>
      </w:r>
    </w:p>
    <w:p w14:paraId="77A9919C" w14:textId="77777777" w:rsidR="000A5F2F" w:rsidRDefault="000A5F2F" w:rsidP="000A5F2F">
      <w:pPr>
        <w:spacing w:line="276" w:lineRule="auto"/>
        <w:rPr>
          <w:rFonts w:ascii="Arial" w:hAnsi="Arial" w:cs="Arial"/>
          <w:b/>
          <w:sz w:val="24"/>
          <w:szCs w:val="24"/>
          <w:lang w:eastAsia="en-GB"/>
        </w:rPr>
      </w:pPr>
    </w:p>
    <w:p w14:paraId="3F4404F5" w14:textId="77777777" w:rsidR="00DB4CBF" w:rsidRPr="00527E17" w:rsidRDefault="00DB4CBF" w:rsidP="000A5F2F">
      <w:pPr>
        <w:spacing w:line="276" w:lineRule="auto"/>
        <w:rPr>
          <w:rFonts w:ascii="Arial" w:hAnsi="Arial" w:cs="Arial"/>
          <w:b/>
          <w:color w:val="000000"/>
          <w:sz w:val="24"/>
          <w:szCs w:val="24"/>
        </w:rPr>
      </w:pPr>
      <w:r w:rsidRPr="00527E17">
        <w:rPr>
          <w:rFonts w:ascii="Arial" w:hAnsi="Arial" w:cs="Arial"/>
          <w:b/>
          <w:sz w:val="24"/>
          <w:szCs w:val="24"/>
          <w:lang w:eastAsia="en-GB"/>
        </w:rPr>
        <w:t>Approaches to</w:t>
      </w:r>
      <w:r w:rsidR="007D204F">
        <w:rPr>
          <w:rFonts w:ascii="Arial" w:hAnsi="Arial" w:cs="Arial"/>
          <w:b/>
          <w:color w:val="000000"/>
          <w:sz w:val="24"/>
          <w:szCs w:val="24"/>
        </w:rPr>
        <w:t xml:space="preserve"> Assessment</w:t>
      </w:r>
    </w:p>
    <w:p w14:paraId="2F7F0B70" w14:textId="77777777" w:rsidR="00DB4CBF" w:rsidRPr="006F77AD" w:rsidRDefault="00DB4CBF" w:rsidP="00DB4CBF">
      <w:pPr>
        <w:tabs>
          <w:tab w:val="left" w:pos="426"/>
        </w:tabs>
        <w:rPr>
          <w:rFonts w:ascii="Arial" w:hAnsi="Arial" w:cs="Arial"/>
          <w:sz w:val="24"/>
          <w:szCs w:val="24"/>
          <w:lang w:eastAsia="en-GB"/>
        </w:rPr>
      </w:pPr>
      <w:r w:rsidRPr="006F77AD">
        <w:rPr>
          <w:rFonts w:ascii="Arial" w:hAnsi="Arial" w:cs="Arial"/>
          <w:sz w:val="24"/>
          <w:szCs w:val="24"/>
        </w:rPr>
        <w:t xml:space="preserve">Suggested approaches </w:t>
      </w:r>
      <w:r w:rsidRPr="006F77AD">
        <w:rPr>
          <w:rFonts w:ascii="Arial" w:hAnsi="Arial" w:cs="Arial"/>
          <w:sz w:val="24"/>
          <w:szCs w:val="24"/>
          <w:lang w:eastAsia="en-GB"/>
        </w:rPr>
        <w:t xml:space="preserve">to </w:t>
      </w:r>
      <w:r>
        <w:rPr>
          <w:rFonts w:ascii="Arial" w:hAnsi="Arial" w:cs="Arial"/>
          <w:sz w:val="24"/>
          <w:szCs w:val="24"/>
          <w:lang w:eastAsia="en-GB"/>
        </w:rPr>
        <w:t xml:space="preserve">gathering </w:t>
      </w:r>
      <w:r w:rsidRPr="006F77AD">
        <w:rPr>
          <w:rFonts w:ascii="Arial" w:hAnsi="Arial" w:cs="Arial"/>
          <w:sz w:val="24"/>
          <w:szCs w:val="24"/>
          <w:lang w:eastAsia="en-GB"/>
        </w:rPr>
        <w:t xml:space="preserve">assessment evidence include: </w:t>
      </w:r>
    </w:p>
    <w:p w14:paraId="37E698C3" w14:textId="77777777" w:rsidR="00DB4CBF" w:rsidRDefault="00DB4CBF" w:rsidP="00DB4CBF">
      <w:pPr>
        <w:numPr>
          <w:ilvl w:val="0"/>
          <w:numId w:val="34"/>
        </w:numPr>
        <w:tabs>
          <w:tab w:val="clear" w:pos="1353"/>
          <w:tab w:val="left" w:pos="284"/>
        </w:tabs>
        <w:suppressAutoHyphens w:val="0"/>
        <w:ind w:left="284" w:hanging="284"/>
        <w:rPr>
          <w:rFonts w:ascii="Arial" w:hAnsi="Arial" w:cs="Arial"/>
          <w:sz w:val="24"/>
          <w:szCs w:val="24"/>
          <w:lang w:eastAsia="en-GB"/>
        </w:rPr>
      </w:pPr>
      <w:r>
        <w:rPr>
          <w:rFonts w:ascii="Arial" w:hAnsi="Arial" w:cs="Arial"/>
          <w:sz w:val="24"/>
          <w:szCs w:val="24"/>
          <w:lang w:eastAsia="en-GB"/>
        </w:rPr>
        <w:t>presenting using text or diagram evidence as part of a lesson(s)</w:t>
      </w:r>
    </w:p>
    <w:p w14:paraId="247F38D9" w14:textId="77777777" w:rsidR="00DB4CBF" w:rsidRPr="006F77AD" w:rsidRDefault="00DB4CBF" w:rsidP="00DB4CBF">
      <w:pPr>
        <w:numPr>
          <w:ilvl w:val="0"/>
          <w:numId w:val="34"/>
        </w:numPr>
        <w:tabs>
          <w:tab w:val="clear" w:pos="1353"/>
          <w:tab w:val="left" w:pos="284"/>
        </w:tabs>
        <w:suppressAutoHyphens w:val="0"/>
        <w:ind w:left="284" w:hanging="284"/>
        <w:rPr>
          <w:rFonts w:ascii="Arial" w:hAnsi="Arial" w:cs="Arial"/>
          <w:sz w:val="24"/>
          <w:szCs w:val="24"/>
          <w:lang w:eastAsia="en-GB"/>
        </w:rPr>
      </w:pPr>
      <w:r>
        <w:rPr>
          <w:rFonts w:ascii="Arial" w:hAnsi="Arial" w:cs="Arial"/>
          <w:sz w:val="24"/>
          <w:szCs w:val="24"/>
          <w:lang w:eastAsia="en-GB"/>
        </w:rPr>
        <w:t xml:space="preserve">presenting </w:t>
      </w:r>
      <w:r w:rsidR="00254276">
        <w:rPr>
          <w:rFonts w:ascii="Arial" w:hAnsi="Arial" w:cs="Arial"/>
          <w:sz w:val="24"/>
          <w:szCs w:val="24"/>
          <w:lang w:eastAsia="en-GB"/>
        </w:rPr>
        <w:t xml:space="preserve">through a range of media such as </w:t>
      </w:r>
      <w:r>
        <w:rPr>
          <w:rFonts w:ascii="Arial" w:hAnsi="Arial" w:cs="Arial"/>
          <w:sz w:val="24"/>
          <w:szCs w:val="24"/>
          <w:lang w:eastAsia="en-GB"/>
        </w:rPr>
        <w:t>films, posters, models, story books, newspa</w:t>
      </w:r>
      <w:r w:rsidR="008138CC">
        <w:rPr>
          <w:rFonts w:ascii="Arial" w:hAnsi="Arial" w:cs="Arial"/>
          <w:sz w:val="24"/>
          <w:szCs w:val="24"/>
          <w:lang w:eastAsia="en-GB"/>
        </w:rPr>
        <w:t>pers, role plays, blogs and/or PowerP</w:t>
      </w:r>
      <w:r>
        <w:rPr>
          <w:rFonts w:ascii="Arial" w:hAnsi="Arial" w:cs="Arial"/>
          <w:sz w:val="24"/>
          <w:szCs w:val="24"/>
          <w:lang w:eastAsia="en-GB"/>
        </w:rPr>
        <w:t>oints,</w:t>
      </w:r>
      <w:r w:rsidR="00B376D4">
        <w:rPr>
          <w:rFonts w:ascii="Arial" w:hAnsi="Arial" w:cs="Arial"/>
          <w:sz w:val="24"/>
          <w:szCs w:val="24"/>
          <w:lang w:eastAsia="en-GB"/>
        </w:rPr>
        <w:t xml:space="preserve"> </w:t>
      </w:r>
      <w:r>
        <w:rPr>
          <w:rFonts w:ascii="Arial" w:hAnsi="Arial" w:cs="Arial"/>
          <w:sz w:val="24"/>
          <w:szCs w:val="24"/>
          <w:lang w:eastAsia="en-GB"/>
        </w:rPr>
        <w:t>letters to the editor.</w:t>
      </w:r>
    </w:p>
    <w:p w14:paraId="3FB4A5AA" w14:textId="77777777" w:rsidR="00375326" w:rsidRDefault="00375326" w:rsidP="000A5F2F">
      <w:pPr>
        <w:rPr>
          <w:rFonts w:ascii="Arial" w:hAnsi="Arial" w:cs="Arial"/>
          <w:sz w:val="24"/>
          <w:szCs w:val="24"/>
        </w:rPr>
      </w:pPr>
    </w:p>
    <w:p w14:paraId="10443384" w14:textId="77777777" w:rsidR="000A5F2F" w:rsidRDefault="000A5F2F" w:rsidP="000A5F2F">
      <w:r w:rsidRPr="000A5F2F">
        <w:rPr>
          <w:rFonts w:ascii="Arial" w:hAnsi="Arial" w:cs="Arial"/>
          <w:sz w:val="24"/>
          <w:szCs w:val="24"/>
        </w:rPr>
        <w:t>Where a group approach is used the teacher needs to ensure that there is evidence that each student has met all aspects of the standard.</w:t>
      </w:r>
    </w:p>
    <w:p w14:paraId="237910BE" w14:textId="77777777" w:rsidR="00DB4CBF" w:rsidRDefault="00DB4CBF" w:rsidP="00DB4CBF">
      <w:pPr>
        <w:tabs>
          <w:tab w:val="left" w:pos="1665"/>
        </w:tabs>
        <w:rPr>
          <w:rFonts w:ascii="Arial" w:hAnsi="Arial" w:cs="Arial"/>
          <w:sz w:val="24"/>
          <w:szCs w:val="24"/>
        </w:rPr>
      </w:pPr>
    </w:p>
    <w:p w14:paraId="76840EEE" w14:textId="77777777" w:rsidR="00DB4CBF" w:rsidRDefault="00DB4CBF" w:rsidP="00DB4CBF">
      <w:pPr>
        <w:tabs>
          <w:tab w:val="left" w:pos="1665"/>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DB4CBF" w:rsidRPr="00BA66CF" w14:paraId="0CDA3BFC" w14:textId="77777777">
        <w:tc>
          <w:tcPr>
            <w:tcW w:w="4077" w:type="dxa"/>
            <w:vAlign w:val="center"/>
          </w:tcPr>
          <w:p w14:paraId="433DAC5C" w14:textId="77777777" w:rsidR="00DB4CBF" w:rsidRPr="00BA66CF" w:rsidRDefault="00DB4CBF" w:rsidP="00DB4CBF">
            <w:pPr>
              <w:tabs>
                <w:tab w:val="left" w:pos="1665"/>
              </w:tabs>
              <w:spacing w:before="80" w:after="80"/>
              <w:rPr>
                <w:rFonts w:ascii="Arial" w:hAnsi="Arial" w:cs="Arial"/>
                <w:b/>
                <w:sz w:val="24"/>
                <w:szCs w:val="24"/>
              </w:rPr>
            </w:pPr>
            <w:r w:rsidRPr="00BA66CF">
              <w:rPr>
                <w:rFonts w:ascii="Arial" w:hAnsi="Arial" w:cs="Arial"/>
                <w:b/>
                <w:sz w:val="24"/>
                <w:szCs w:val="24"/>
              </w:rPr>
              <w:t>Achievement Standard Number</w:t>
            </w:r>
          </w:p>
        </w:tc>
        <w:tc>
          <w:tcPr>
            <w:tcW w:w="5776" w:type="dxa"/>
            <w:vAlign w:val="center"/>
          </w:tcPr>
          <w:p w14:paraId="300A0E7A" w14:textId="77777777" w:rsidR="00DB4CBF" w:rsidRPr="00BA66CF" w:rsidRDefault="007D204F" w:rsidP="00DB4CBF">
            <w:pPr>
              <w:tabs>
                <w:tab w:val="left" w:pos="1665"/>
              </w:tabs>
              <w:spacing w:before="80" w:after="80"/>
              <w:rPr>
                <w:rFonts w:ascii="Arial" w:hAnsi="Arial" w:cs="Arial"/>
                <w:b/>
                <w:sz w:val="24"/>
                <w:szCs w:val="24"/>
              </w:rPr>
            </w:pPr>
            <w:r>
              <w:rPr>
                <w:rFonts w:ascii="Arial" w:hAnsi="Arial" w:cs="Arial"/>
                <w:b/>
                <w:sz w:val="24"/>
                <w:szCs w:val="24"/>
              </w:rPr>
              <w:t xml:space="preserve">91013 Geography 1.7 </w:t>
            </w:r>
          </w:p>
        </w:tc>
      </w:tr>
      <w:tr w:rsidR="00DB4CBF" w:rsidRPr="00BA66CF" w14:paraId="704F56BD" w14:textId="77777777">
        <w:tc>
          <w:tcPr>
            <w:tcW w:w="4077" w:type="dxa"/>
            <w:vAlign w:val="center"/>
          </w:tcPr>
          <w:p w14:paraId="2B3BE7F9" w14:textId="77777777" w:rsidR="00DB4CBF" w:rsidRPr="00BA66CF" w:rsidRDefault="00DB4CBF" w:rsidP="00DB4CBF">
            <w:pPr>
              <w:tabs>
                <w:tab w:val="left" w:pos="1665"/>
              </w:tabs>
              <w:spacing w:before="80" w:after="80"/>
              <w:rPr>
                <w:rFonts w:ascii="Arial" w:hAnsi="Arial" w:cs="Arial"/>
                <w:b/>
                <w:sz w:val="24"/>
                <w:szCs w:val="24"/>
              </w:rPr>
            </w:pPr>
            <w:r w:rsidRPr="00BA66CF">
              <w:rPr>
                <w:rFonts w:ascii="Arial" w:hAnsi="Arial" w:cs="Arial"/>
                <w:b/>
                <w:sz w:val="24"/>
                <w:szCs w:val="24"/>
              </w:rPr>
              <w:t>Title</w:t>
            </w:r>
          </w:p>
        </w:tc>
        <w:tc>
          <w:tcPr>
            <w:tcW w:w="5776" w:type="dxa"/>
            <w:vAlign w:val="center"/>
          </w:tcPr>
          <w:p w14:paraId="343F027D" w14:textId="77777777" w:rsidR="00DB4CBF" w:rsidRPr="00BA66CF" w:rsidRDefault="00DB4CBF" w:rsidP="00DB4CBF">
            <w:pPr>
              <w:tabs>
                <w:tab w:val="left" w:pos="1665"/>
              </w:tabs>
              <w:spacing w:before="80" w:after="80"/>
              <w:rPr>
                <w:rFonts w:ascii="Arial" w:hAnsi="Arial" w:cs="Arial"/>
                <w:sz w:val="24"/>
                <w:szCs w:val="24"/>
              </w:rPr>
            </w:pPr>
            <w:r w:rsidRPr="00BA66CF">
              <w:rPr>
                <w:rFonts w:ascii="Arial" w:hAnsi="Arial" w:cs="Arial"/>
                <w:sz w:val="24"/>
                <w:szCs w:val="24"/>
              </w:rPr>
              <w:t>Describe aspects of a geographic topic at a global scale</w:t>
            </w:r>
          </w:p>
        </w:tc>
      </w:tr>
      <w:tr w:rsidR="00DB4CBF" w:rsidRPr="00BA66CF" w14:paraId="1938DBDF" w14:textId="77777777">
        <w:tc>
          <w:tcPr>
            <w:tcW w:w="4077" w:type="dxa"/>
            <w:vAlign w:val="center"/>
          </w:tcPr>
          <w:p w14:paraId="2EBF8EFE" w14:textId="77777777" w:rsidR="00DB4CBF" w:rsidRPr="00BA66CF" w:rsidRDefault="00DB4CBF" w:rsidP="00DB4CBF">
            <w:pPr>
              <w:tabs>
                <w:tab w:val="left" w:pos="1665"/>
              </w:tabs>
              <w:spacing w:before="80" w:after="80"/>
              <w:rPr>
                <w:rFonts w:ascii="Arial" w:hAnsi="Arial" w:cs="Arial"/>
                <w:b/>
                <w:sz w:val="24"/>
                <w:szCs w:val="24"/>
              </w:rPr>
            </w:pPr>
            <w:r w:rsidRPr="00BA66CF">
              <w:rPr>
                <w:rFonts w:ascii="Arial" w:hAnsi="Arial" w:cs="Arial"/>
                <w:b/>
                <w:sz w:val="24"/>
                <w:szCs w:val="24"/>
              </w:rPr>
              <w:t>Number of Credits</w:t>
            </w:r>
          </w:p>
        </w:tc>
        <w:tc>
          <w:tcPr>
            <w:tcW w:w="5776" w:type="dxa"/>
            <w:vAlign w:val="center"/>
          </w:tcPr>
          <w:p w14:paraId="05DD6358" w14:textId="77777777" w:rsidR="00DB4CBF" w:rsidRPr="00BA66CF" w:rsidRDefault="00DB4CBF" w:rsidP="00DB4CBF">
            <w:pPr>
              <w:tabs>
                <w:tab w:val="left" w:pos="1665"/>
              </w:tabs>
              <w:spacing w:before="80" w:after="80"/>
              <w:rPr>
                <w:rFonts w:ascii="Arial" w:hAnsi="Arial" w:cs="Arial"/>
                <w:sz w:val="24"/>
                <w:szCs w:val="24"/>
              </w:rPr>
            </w:pPr>
            <w:r w:rsidRPr="00BA66CF">
              <w:rPr>
                <w:rFonts w:ascii="Arial" w:hAnsi="Arial" w:cs="Arial"/>
                <w:sz w:val="24"/>
                <w:szCs w:val="24"/>
              </w:rPr>
              <w:t>3</w:t>
            </w:r>
          </w:p>
        </w:tc>
      </w:tr>
      <w:tr w:rsidR="00DB4CBF" w:rsidRPr="00BA66CF" w14:paraId="619283AD" w14:textId="77777777">
        <w:tc>
          <w:tcPr>
            <w:tcW w:w="4077" w:type="dxa"/>
            <w:vAlign w:val="center"/>
          </w:tcPr>
          <w:p w14:paraId="3557B6A1" w14:textId="77777777" w:rsidR="00DB4CBF" w:rsidRPr="00BA66CF" w:rsidRDefault="00DB4CBF" w:rsidP="00DB4CBF">
            <w:pPr>
              <w:tabs>
                <w:tab w:val="left" w:pos="1665"/>
              </w:tabs>
              <w:spacing w:before="80" w:after="80"/>
              <w:rPr>
                <w:rFonts w:ascii="Arial" w:hAnsi="Arial" w:cs="Arial"/>
                <w:b/>
                <w:sz w:val="24"/>
                <w:szCs w:val="24"/>
              </w:rPr>
            </w:pPr>
            <w:r w:rsidRPr="00BA66CF">
              <w:rPr>
                <w:rFonts w:ascii="Arial" w:hAnsi="Arial" w:cs="Arial"/>
                <w:b/>
                <w:sz w:val="24"/>
                <w:szCs w:val="24"/>
              </w:rPr>
              <w:t>Version</w:t>
            </w:r>
          </w:p>
        </w:tc>
        <w:tc>
          <w:tcPr>
            <w:tcW w:w="5776" w:type="dxa"/>
            <w:vAlign w:val="center"/>
          </w:tcPr>
          <w:p w14:paraId="0106164F" w14:textId="77777777" w:rsidR="00DB4CBF" w:rsidRPr="00BA66CF" w:rsidRDefault="002D0B0F" w:rsidP="00DB4CBF">
            <w:pPr>
              <w:tabs>
                <w:tab w:val="left" w:pos="1665"/>
              </w:tabs>
              <w:spacing w:before="80" w:after="80"/>
              <w:rPr>
                <w:rFonts w:ascii="Arial" w:hAnsi="Arial" w:cs="Arial"/>
                <w:sz w:val="24"/>
                <w:szCs w:val="24"/>
              </w:rPr>
            </w:pPr>
            <w:r>
              <w:rPr>
                <w:rFonts w:ascii="Arial" w:hAnsi="Arial" w:cs="Arial"/>
                <w:sz w:val="24"/>
                <w:szCs w:val="24"/>
              </w:rPr>
              <w:t>2</w:t>
            </w:r>
          </w:p>
        </w:tc>
      </w:tr>
    </w:tbl>
    <w:p w14:paraId="4CD27FC8" w14:textId="77777777" w:rsidR="00DB4CBF" w:rsidRPr="00196D83" w:rsidRDefault="00DB4CBF" w:rsidP="00DB4CBF">
      <w:pPr>
        <w:tabs>
          <w:tab w:val="left" w:pos="1665"/>
        </w:tabs>
        <w:rPr>
          <w:rFonts w:ascii="Arial" w:hAnsi="Arial" w:cs="Arial"/>
          <w:sz w:val="24"/>
          <w:szCs w:val="24"/>
        </w:rPr>
      </w:pPr>
    </w:p>
    <w:p w14:paraId="427CEB3B" w14:textId="77777777" w:rsidR="00254276" w:rsidRPr="006F77AD" w:rsidRDefault="00254276" w:rsidP="00254276">
      <w:pPr>
        <w:keepLines/>
        <w:rPr>
          <w:rFonts w:ascii="Arial" w:hAnsi="Arial" w:cs="Arial"/>
          <w:sz w:val="24"/>
          <w:szCs w:val="24"/>
          <w:lang w:eastAsia="en-GB"/>
        </w:rPr>
      </w:pPr>
      <w:r>
        <w:rPr>
          <w:rFonts w:ascii="Arial" w:hAnsi="Arial" w:cs="Arial"/>
          <w:sz w:val="24"/>
          <w:szCs w:val="24"/>
          <w:lang w:eastAsia="en-GB"/>
        </w:rPr>
        <w:t>Some assessment resources should be provided by the teacher, with students being encouraged to provide additional resource material.</w:t>
      </w:r>
    </w:p>
    <w:p w14:paraId="4D590C87" w14:textId="77777777" w:rsidR="00375326" w:rsidRDefault="00375326" w:rsidP="00DB4CBF">
      <w:pPr>
        <w:rPr>
          <w:rFonts w:ascii="Arial" w:hAnsi="Arial" w:cs="Arial"/>
          <w:sz w:val="24"/>
          <w:szCs w:val="24"/>
          <w:lang w:eastAsia="en-GB"/>
        </w:rPr>
      </w:pPr>
    </w:p>
    <w:p w14:paraId="6C426591" w14:textId="77777777" w:rsidR="00DB4CBF" w:rsidRPr="00810FB6" w:rsidRDefault="00375326" w:rsidP="00DB4CBF">
      <w:r>
        <w:rPr>
          <w:rFonts w:ascii="Arial" w:hAnsi="Arial" w:cs="Arial"/>
          <w:sz w:val="24"/>
          <w:szCs w:val="24"/>
          <w:lang w:eastAsia="en-GB"/>
        </w:rPr>
        <w:t>Students</w:t>
      </w:r>
      <w:r w:rsidRPr="006F77AD">
        <w:rPr>
          <w:rFonts w:ascii="Arial" w:hAnsi="Arial" w:cs="Arial"/>
          <w:sz w:val="24"/>
          <w:szCs w:val="24"/>
          <w:lang w:eastAsia="en-GB"/>
        </w:rPr>
        <w:t xml:space="preserve"> </w:t>
      </w:r>
      <w:r w:rsidR="00DB4CBF" w:rsidRPr="006F77AD">
        <w:rPr>
          <w:rFonts w:ascii="Arial" w:hAnsi="Arial" w:cs="Arial"/>
          <w:sz w:val="24"/>
          <w:szCs w:val="24"/>
          <w:lang w:eastAsia="en-GB"/>
        </w:rPr>
        <w:t xml:space="preserve">should </w:t>
      </w:r>
      <w:r w:rsidR="00DB4CBF">
        <w:rPr>
          <w:rFonts w:ascii="Arial" w:hAnsi="Arial" w:cs="Arial"/>
          <w:sz w:val="24"/>
        </w:rPr>
        <w:t>describe</w:t>
      </w:r>
      <w:r w:rsidR="00DB4CBF" w:rsidRPr="001C0F0E">
        <w:rPr>
          <w:rFonts w:ascii="Arial" w:hAnsi="Arial" w:cs="Arial"/>
          <w:sz w:val="24"/>
        </w:rPr>
        <w:t xml:space="preserve"> the causes of a global pattern associated with a geographic topic and the significance of the topic for people.</w:t>
      </w:r>
      <w:r w:rsidR="00DB4CBF">
        <w:rPr>
          <w:rFonts w:ascii="Arial" w:hAnsi="Arial" w:cs="Arial"/>
          <w:sz w:val="24"/>
        </w:rPr>
        <w:t xml:space="preserve"> </w:t>
      </w:r>
      <w:r w:rsidR="007D204F">
        <w:rPr>
          <w:rFonts w:ascii="Arial" w:hAnsi="Arial" w:cs="Arial"/>
          <w:sz w:val="24"/>
          <w:szCs w:val="24"/>
          <w:lang w:eastAsia="en-GB"/>
        </w:rPr>
        <w:t xml:space="preserve">The </w:t>
      </w:r>
      <w:r w:rsidR="00DB4CBF">
        <w:rPr>
          <w:rFonts w:ascii="Arial" w:hAnsi="Arial" w:cs="Arial"/>
          <w:sz w:val="24"/>
          <w:szCs w:val="24"/>
          <w:lang w:eastAsia="en-GB"/>
        </w:rPr>
        <w:t>topic should be provided by the teacher or a selection of issues provided for students to choose from. If student</w:t>
      </w:r>
      <w:r w:rsidR="007D204F">
        <w:rPr>
          <w:rFonts w:ascii="Arial" w:hAnsi="Arial" w:cs="Arial"/>
          <w:sz w:val="24"/>
          <w:szCs w:val="24"/>
          <w:lang w:eastAsia="en-GB"/>
        </w:rPr>
        <w:t xml:space="preserve">s are choosing their own </w:t>
      </w:r>
      <w:r w:rsidR="00DB4CBF">
        <w:rPr>
          <w:rFonts w:ascii="Arial" w:hAnsi="Arial" w:cs="Arial"/>
          <w:sz w:val="24"/>
          <w:szCs w:val="24"/>
          <w:lang w:eastAsia="en-GB"/>
        </w:rPr>
        <w:t>topics the teacher should give direction about suitability of the topic and direction about where to access information.</w:t>
      </w:r>
    </w:p>
    <w:p w14:paraId="4A3F534D" w14:textId="77777777" w:rsidR="00DB4CBF" w:rsidRDefault="00DB4CBF" w:rsidP="00DB4CBF">
      <w:pPr>
        <w:rPr>
          <w:rFonts w:ascii="Arial" w:hAnsi="Arial" w:cs="Arial"/>
          <w:sz w:val="24"/>
        </w:rPr>
      </w:pPr>
    </w:p>
    <w:p w14:paraId="7A6B92E7" w14:textId="77777777" w:rsidR="00DB4CBF" w:rsidRPr="00FF61C5" w:rsidRDefault="00375326" w:rsidP="00DB4CBF">
      <w:pPr>
        <w:rPr>
          <w:rFonts w:ascii="Arial" w:hAnsi="Arial" w:cs="Arial"/>
          <w:sz w:val="24"/>
          <w:szCs w:val="24"/>
          <w:lang w:eastAsia="en-GB"/>
        </w:rPr>
      </w:pPr>
      <w:r>
        <w:rPr>
          <w:rFonts w:ascii="Arial" w:hAnsi="Arial" w:cs="Arial"/>
          <w:sz w:val="24"/>
          <w:szCs w:val="24"/>
          <w:lang w:eastAsia="en-GB"/>
        </w:rPr>
        <w:t>Students</w:t>
      </w:r>
      <w:r w:rsidR="00DB4CBF" w:rsidRPr="00FF61C5">
        <w:rPr>
          <w:rFonts w:ascii="Arial" w:hAnsi="Arial" w:cs="Arial"/>
          <w:sz w:val="24"/>
          <w:szCs w:val="24"/>
          <w:lang w:eastAsia="en-GB"/>
        </w:rPr>
        <w:t xml:space="preserve"> may use geospatial techniques to support their explanation of the causes of the global pattern.</w:t>
      </w:r>
    </w:p>
    <w:p w14:paraId="0BEF9145" w14:textId="77777777" w:rsidR="00DB4CBF" w:rsidRDefault="00DB4CBF" w:rsidP="00DB4CBF">
      <w:pPr>
        <w:rPr>
          <w:rFonts w:ascii="Arial" w:hAnsi="Arial" w:cs="Arial"/>
          <w:sz w:val="24"/>
        </w:rPr>
      </w:pPr>
    </w:p>
    <w:p w14:paraId="00A4C688" w14:textId="77777777" w:rsidR="00DB4CBF" w:rsidRDefault="00DB4CBF" w:rsidP="00DB4CBF"/>
    <w:p w14:paraId="4C61074D" w14:textId="77777777" w:rsidR="00DB4CBF" w:rsidRPr="00527E17" w:rsidRDefault="00DB4CBF" w:rsidP="000A5F2F">
      <w:pPr>
        <w:spacing w:line="276" w:lineRule="auto"/>
        <w:rPr>
          <w:rFonts w:ascii="Arial" w:hAnsi="Arial" w:cs="Arial"/>
          <w:b/>
          <w:color w:val="000000"/>
          <w:sz w:val="24"/>
          <w:szCs w:val="24"/>
        </w:rPr>
      </w:pPr>
      <w:r w:rsidRPr="00527E17">
        <w:rPr>
          <w:rFonts w:ascii="Arial" w:hAnsi="Arial" w:cs="Arial"/>
          <w:b/>
          <w:sz w:val="24"/>
          <w:szCs w:val="24"/>
          <w:lang w:eastAsia="en-GB"/>
        </w:rPr>
        <w:t>Approaches to</w:t>
      </w:r>
      <w:r w:rsidR="007D204F">
        <w:rPr>
          <w:rFonts w:ascii="Arial" w:hAnsi="Arial" w:cs="Arial"/>
          <w:b/>
          <w:color w:val="000000"/>
          <w:sz w:val="24"/>
          <w:szCs w:val="24"/>
        </w:rPr>
        <w:t xml:space="preserve"> Assessment</w:t>
      </w:r>
    </w:p>
    <w:p w14:paraId="41620225" w14:textId="77777777" w:rsidR="00DB4CBF" w:rsidRPr="006F77AD" w:rsidRDefault="00DB4CBF" w:rsidP="00DB4CBF">
      <w:pPr>
        <w:tabs>
          <w:tab w:val="left" w:pos="426"/>
        </w:tabs>
        <w:rPr>
          <w:rFonts w:ascii="Arial" w:hAnsi="Arial" w:cs="Arial"/>
          <w:sz w:val="24"/>
          <w:szCs w:val="24"/>
          <w:lang w:eastAsia="en-GB"/>
        </w:rPr>
      </w:pPr>
      <w:r w:rsidRPr="006F77AD">
        <w:rPr>
          <w:rFonts w:ascii="Arial" w:hAnsi="Arial" w:cs="Arial"/>
          <w:sz w:val="24"/>
          <w:szCs w:val="24"/>
        </w:rPr>
        <w:t xml:space="preserve">Suggested approaches </w:t>
      </w:r>
      <w:r w:rsidRPr="006F77AD">
        <w:rPr>
          <w:rFonts w:ascii="Arial" w:hAnsi="Arial" w:cs="Arial"/>
          <w:sz w:val="24"/>
          <w:szCs w:val="24"/>
          <w:lang w:eastAsia="en-GB"/>
        </w:rPr>
        <w:t xml:space="preserve">to </w:t>
      </w:r>
      <w:r>
        <w:rPr>
          <w:rFonts w:ascii="Arial" w:hAnsi="Arial" w:cs="Arial"/>
          <w:sz w:val="24"/>
          <w:szCs w:val="24"/>
          <w:lang w:eastAsia="en-GB"/>
        </w:rPr>
        <w:t>presenting</w:t>
      </w:r>
      <w:r w:rsidRPr="006F77AD">
        <w:rPr>
          <w:rFonts w:ascii="Arial" w:hAnsi="Arial" w:cs="Arial"/>
          <w:sz w:val="24"/>
          <w:szCs w:val="24"/>
          <w:lang w:eastAsia="en-GB"/>
        </w:rPr>
        <w:t xml:space="preserve"> assessment evidence include: </w:t>
      </w:r>
    </w:p>
    <w:p w14:paraId="67F91D55" w14:textId="77777777" w:rsidR="00DB4CBF" w:rsidRDefault="00DB4CBF" w:rsidP="00DB4CBF">
      <w:pPr>
        <w:numPr>
          <w:ilvl w:val="0"/>
          <w:numId w:val="34"/>
        </w:numPr>
        <w:tabs>
          <w:tab w:val="clear" w:pos="1353"/>
          <w:tab w:val="left" w:pos="284"/>
        </w:tabs>
        <w:suppressAutoHyphens w:val="0"/>
        <w:ind w:left="284" w:hanging="284"/>
        <w:rPr>
          <w:rFonts w:ascii="Arial" w:hAnsi="Arial" w:cs="Arial"/>
          <w:sz w:val="24"/>
          <w:szCs w:val="24"/>
          <w:lang w:eastAsia="en-GB"/>
        </w:rPr>
      </w:pPr>
      <w:r>
        <w:rPr>
          <w:rFonts w:ascii="Arial" w:hAnsi="Arial" w:cs="Arial"/>
          <w:sz w:val="24"/>
          <w:szCs w:val="24"/>
          <w:lang w:eastAsia="en-GB"/>
        </w:rPr>
        <w:t>presenting using text or diagram evidence as part of a lesson(s)</w:t>
      </w:r>
    </w:p>
    <w:p w14:paraId="5AE72230" w14:textId="77777777" w:rsidR="00DB4CBF" w:rsidRDefault="00DB4CBF" w:rsidP="00DB4CBF">
      <w:pPr>
        <w:numPr>
          <w:ilvl w:val="0"/>
          <w:numId w:val="34"/>
        </w:numPr>
        <w:tabs>
          <w:tab w:val="clear" w:pos="1353"/>
          <w:tab w:val="left" w:pos="284"/>
        </w:tabs>
        <w:suppressAutoHyphens w:val="0"/>
        <w:ind w:left="284" w:hanging="284"/>
        <w:rPr>
          <w:rFonts w:ascii="Arial" w:hAnsi="Arial" w:cs="Arial"/>
          <w:sz w:val="24"/>
          <w:szCs w:val="24"/>
          <w:lang w:eastAsia="en-GB"/>
        </w:rPr>
      </w:pPr>
      <w:r>
        <w:rPr>
          <w:rFonts w:ascii="Arial" w:hAnsi="Arial" w:cs="Arial"/>
          <w:sz w:val="24"/>
          <w:szCs w:val="24"/>
          <w:lang w:eastAsia="en-GB"/>
        </w:rPr>
        <w:t xml:space="preserve">presenting </w:t>
      </w:r>
      <w:r w:rsidR="00254276">
        <w:rPr>
          <w:rFonts w:ascii="Arial" w:hAnsi="Arial" w:cs="Arial"/>
          <w:sz w:val="24"/>
          <w:szCs w:val="24"/>
          <w:lang w:eastAsia="en-GB"/>
        </w:rPr>
        <w:t xml:space="preserve">through a range of media </w:t>
      </w:r>
      <w:r w:rsidR="00B65AFC">
        <w:rPr>
          <w:rFonts w:ascii="Arial" w:hAnsi="Arial" w:cs="Arial"/>
          <w:sz w:val="24"/>
          <w:szCs w:val="24"/>
          <w:lang w:eastAsia="en-GB"/>
        </w:rPr>
        <w:t xml:space="preserve">such as </w:t>
      </w:r>
      <w:r>
        <w:rPr>
          <w:rFonts w:ascii="Arial" w:hAnsi="Arial" w:cs="Arial"/>
          <w:sz w:val="24"/>
          <w:szCs w:val="24"/>
          <w:lang w:eastAsia="en-GB"/>
        </w:rPr>
        <w:t>films, posters, models, story books, newspa</w:t>
      </w:r>
      <w:r w:rsidR="008138CC">
        <w:rPr>
          <w:rFonts w:ascii="Arial" w:hAnsi="Arial" w:cs="Arial"/>
          <w:sz w:val="24"/>
          <w:szCs w:val="24"/>
          <w:lang w:eastAsia="en-GB"/>
        </w:rPr>
        <w:t>pers, role plays, blogs and/or PowerP</w:t>
      </w:r>
      <w:r>
        <w:rPr>
          <w:rFonts w:ascii="Arial" w:hAnsi="Arial" w:cs="Arial"/>
          <w:sz w:val="24"/>
          <w:szCs w:val="24"/>
          <w:lang w:eastAsia="en-GB"/>
        </w:rPr>
        <w:t>oints.</w:t>
      </w:r>
    </w:p>
    <w:p w14:paraId="7017833F" w14:textId="77777777" w:rsidR="000A5F2F" w:rsidRDefault="000A5F2F" w:rsidP="000A5F2F">
      <w:pPr>
        <w:tabs>
          <w:tab w:val="left" w:pos="284"/>
        </w:tabs>
        <w:suppressAutoHyphens w:val="0"/>
        <w:rPr>
          <w:rFonts w:ascii="Arial" w:hAnsi="Arial" w:cs="Arial"/>
          <w:sz w:val="24"/>
          <w:szCs w:val="24"/>
          <w:lang w:eastAsia="en-GB"/>
        </w:rPr>
      </w:pPr>
    </w:p>
    <w:p w14:paraId="5112F2BC" w14:textId="77777777" w:rsidR="000A5F2F" w:rsidRDefault="000A5F2F" w:rsidP="000A5F2F">
      <w:r w:rsidRPr="000A5F2F">
        <w:rPr>
          <w:rFonts w:ascii="Arial" w:hAnsi="Arial" w:cs="Arial"/>
          <w:sz w:val="24"/>
          <w:szCs w:val="24"/>
        </w:rPr>
        <w:t>Where a group approach is used the teacher needs to ensure that there is evidence that each student has met all aspects of the standard.</w:t>
      </w:r>
    </w:p>
    <w:p w14:paraId="5EF6F109" w14:textId="77777777" w:rsidR="000A5F2F" w:rsidRDefault="000A5F2F" w:rsidP="000A5F2F">
      <w:pPr>
        <w:tabs>
          <w:tab w:val="left" w:pos="284"/>
        </w:tabs>
        <w:suppressAutoHyphens w:val="0"/>
        <w:rPr>
          <w:rFonts w:ascii="Arial" w:hAnsi="Arial" w:cs="Arial"/>
          <w:sz w:val="24"/>
          <w:szCs w:val="24"/>
          <w:lang w:eastAsia="en-GB"/>
        </w:rPr>
      </w:pPr>
    </w:p>
    <w:p w14:paraId="4289BED6" w14:textId="77777777" w:rsidR="00DB4CBF" w:rsidRPr="006F77AD" w:rsidRDefault="00DB4CBF" w:rsidP="00DB4CBF">
      <w:pPr>
        <w:tabs>
          <w:tab w:val="left" w:pos="284"/>
        </w:tabs>
        <w:suppressAutoHyphens w:val="0"/>
        <w:rPr>
          <w:rFonts w:ascii="Arial" w:hAnsi="Arial" w:cs="Arial"/>
          <w:sz w:val="24"/>
          <w:szCs w:val="24"/>
          <w:lang w:eastAsia="en-GB"/>
        </w:rPr>
      </w:pPr>
    </w:p>
    <w:p w14:paraId="396AE60B" w14:textId="77777777" w:rsidR="00DB4CBF" w:rsidRDefault="00254276" w:rsidP="00DB4CBF">
      <w:pPr>
        <w:keepLines/>
        <w:rPr>
          <w:rFonts w:ascii="Arial" w:hAnsi="Arial" w:cs="Arial"/>
          <w:sz w:val="24"/>
          <w:szCs w:val="24"/>
          <w:lang w:eastAsia="en-GB"/>
        </w:rPr>
      </w:pPr>
      <w:r>
        <w:rPr>
          <w:rFonts w:ascii="Arial" w:hAnsi="Arial" w:cs="Arial"/>
          <w:sz w:val="24"/>
          <w:szCs w:val="24"/>
          <w:lang w:eastAsia="en-GB"/>
        </w:rPr>
        <w:br w:type="page"/>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DB4CBF" w:rsidRPr="00BA66CF" w14:paraId="1FE71C49" w14:textId="77777777">
        <w:tc>
          <w:tcPr>
            <w:tcW w:w="4077" w:type="dxa"/>
            <w:vAlign w:val="center"/>
          </w:tcPr>
          <w:p w14:paraId="550806B7" w14:textId="77777777" w:rsidR="00DB4CBF" w:rsidRPr="00BA66CF" w:rsidRDefault="00DB4CBF" w:rsidP="00DB4CBF">
            <w:pPr>
              <w:tabs>
                <w:tab w:val="left" w:pos="1665"/>
              </w:tabs>
              <w:spacing w:before="80" w:after="80"/>
              <w:rPr>
                <w:rFonts w:ascii="Arial" w:hAnsi="Arial" w:cs="Arial"/>
                <w:b/>
                <w:sz w:val="24"/>
                <w:szCs w:val="24"/>
              </w:rPr>
            </w:pPr>
            <w:r w:rsidRPr="00BA66CF">
              <w:rPr>
                <w:rFonts w:ascii="Arial" w:hAnsi="Arial" w:cs="Arial"/>
                <w:b/>
                <w:sz w:val="24"/>
                <w:szCs w:val="24"/>
              </w:rPr>
              <w:lastRenderedPageBreak/>
              <w:t>Achievement Standard Number</w:t>
            </w:r>
          </w:p>
        </w:tc>
        <w:tc>
          <w:tcPr>
            <w:tcW w:w="5776" w:type="dxa"/>
            <w:vAlign w:val="center"/>
          </w:tcPr>
          <w:p w14:paraId="2FF688B4" w14:textId="77777777" w:rsidR="00DB4CBF" w:rsidRPr="00BA66CF" w:rsidRDefault="007D204F" w:rsidP="00DB4CBF">
            <w:pPr>
              <w:tabs>
                <w:tab w:val="left" w:pos="1665"/>
              </w:tabs>
              <w:spacing w:before="80" w:after="80"/>
              <w:rPr>
                <w:rFonts w:ascii="Arial" w:hAnsi="Arial" w:cs="Arial"/>
                <w:b/>
                <w:sz w:val="24"/>
                <w:szCs w:val="24"/>
              </w:rPr>
            </w:pPr>
            <w:r>
              <w:rPr>
                <w:rFonts w:ascii="Arial" w:hAnsi="Arial" w:cs="Arial"/>
                <w:b/>
                <w:sz w:val="24"/>
                <w:szCs w:val="24"/>
              </w:rPr>
              <w:t xml:space="preserve">91014 Geography 1.8 </w:t>
            </w:r>
          </w:p>
        </w:tc>
      </w:tr>
      <w:tr w:rsidR="00DB4CBF" w:rsidRPr="00BA66CF" w14:paraId="5F7B1803" w14:textId="77777777">
        <w:tc>
          <w:tcPr>
            <w:tcW w:w="4077" w:type="dxa"/>
            <w:vAlign w:val="center"/>
          </w:tcPr>
          <w:p w14:paraId="0034ED85" w14:textId="77777777" w:rsidR="00DB4CBF" w:rsidRPr="00BA66CF" w:rsidRDefault="00DB4CBF" w:rsidP="00DB4CBF">
            <w:pPr>
              <w:tabs>
                <w:tab w:val="left" w:pos="1665"/>
              </w:tabs>
              <w:spacing w:before="80" w:after="80"/>
              <w:rPr>
                <w:rFonts w:ascii="Arial" w:hAnsi="Arial" w:cs="Arial"/>
                <w:b/>
                <w:sz w:val="24"/>
                <w:szCs w:val="24"/>
              </w:rPr>
            </w:pPr>
            <w:r w:rsidRPr="00BA66CF">
              <w:rPr>
                <w:rFonts w:ascii="Arial" w:hAnsi="Arial" w:cs="Arial"/>
                <w:b/>
                <w:sz w:val="24"/>
                <w:szCs w:val="24"/>
              </w:rPr>
              <w:t>Title</w:t>
            </w:r>
          </w:p>
        </w:tc>
        <w:tc>
          <w:tcPr>
            <w:tcW w:w="5776" w:type="dxa"/>
            <w:vAlign w:val="center"/>
          </w:tcPr>
          <w:p w14:paraId="0988C85C" w14:textId="77777777" w:rsidR="00DB4CBF" w:rsidRPr="00BA66CF" w:rsidRDefault="00DB4CBF" w:rsidP="00DB4CBF">
            <w:pPr>
              <w:tabs>
                <w:tab w:val="left" w:pos="1665"/>
              </w:tabs>
              <w:spacing w:before="80" w:after="80"/>
              <w:rPr>
                <w:rFonts w:ascii="Arial" w:hAnsi="Arial" w:cs="Arial"/>
                <w:sz w:val="24"/>
                <w:szCs w:val="24"/>
              </w:rPr>
            </w:pPr>
            <w:r w:rsidRPr="00BA66CF">
              <w:rPr>
                <w:rFonts w:ascii="Arial" w:hAnsi="Arial" w:cs="Arial"/>
                <w:sz w:val="24"/>
              </w:rPr>
              <w:t>Apply spatial analysis, with direction, to solve a geographic problem</w:t>
            </w:r>
          </w:p>
        </w:tc>
      </w:tr>
      <w:tr w:rsidR="00DB4CBF" w:rsidRPr="00BA66CF" w14:paraId="09BA4B0A" w14:textId="77777777">
        <w:tc>
          <w:tcPr>
            <w:tcW w:w="4077" w:type="dxa"/>
            <w:vAlign w:val="center"/>
          </w:tcPr>
          <w:p w14:paraId="105501DA" w14:textId="77777777" w:rsidR="00DB4CBF" w:rsidRPr="00BA66CF" w:rsidRDefault="00DB4CBF" w:rsidP="00DB4CBF">
            <w:pPr>
              <w:tabs>
                <w:tab w:val="left" w:pos="1665"/>
              </w:tabs>
              <w:spacing w:before="80" w:after="80"/>
              <w:rPr>
                <w:rFonts w:ascii="Arial" w:hAnsi="Arial" w:cs="Arial"/>
                <w:b/>
                <w:sz w:val="24"/>
                <w:szCs w:val="24"/>
              </w:rPr>
            </w:pPr>
            <w:r w:rsidRPr="00BA66CF">
              <w:rPr>
                <w:rFonts w:ascii="Arial" w:hAnsi="Arial" w:cs="Arial"/>
                <w:b/>
                <w:sz w:val="24"/>
                <w:szCs w:val="24"/>
              </w:rPr>
              <w:t>Number of Credits</w:t>
            </w:r>
          </w:p>
        </w:tc>
        <w:tc>
          <w:tcPr>
            <w:tcW w:w="5776" w:type="dxa"/>
            <w:vAlign w:val="center"/>
          </w:tcPr>
          <w:p w14:paraId="2834B96D" w14:textId="77777777" w:rsidR="00DB4CBF" w:rsidRPr="00BA66CF" w:rsidRDefault="00DB4CBF" w:rsidP="00DB4CBF">
            <w:pPr>
              <w:tabs>
                <w:tab w:val="left" w:pos="1665"/>
              </w:tabs>
              <w:spacing w:before="80" w:after="80"/>
              <w:rPr>
                <w:rFonts w:ascii="Arial" w:hAnsi="Arial" w:cs="Arial"/>
                <w:sz w:val="24"/>
                <w:szCs w:val="24"/>
              </w:rPr>
            </w:pPr>
            <w:r w:rsidRPr="00BA66CF">
              <w:rPr>
                <w:rFonts w:ascii="Arial" w:hAnsi="Arial" w:cs="Arial"/>
                <w:sz w:val="24"/>
                <w:szCs w:val="24"/>
              </w:rPr>
              <w:t>3</w:t>
            </w:r>
          </w:p>
        </w:tc>
      </w:tr>
      <w:tr w:rsidR="00DB4CBF" w:rsidRPr="00BA66CF" w14:paraId="4F8A7D0D" w14:textId="77777777">
        <w:tc>
          <w:tcPr>
            <w:tcW w:w="4077" w:type="dxa"/>
            <w:vAlign w:val="center"/>
          </w:tcPr>
          <w:p w14:paraId="4ADD7A33" w14:textId="77777777" w:rsidR="00DB4CBF" w:rsidRPr="00BA66CF" w:rsidRDefault="00DB4CBF" w:rsidP="00DB4CBF">
            <w:pPr>
              <w:tabs>
                <w:tab w:val="left" w:pos="1665"/>
              </w:tabs>
              <w:spacing w:before="80" w:after="80"/>
              <w:rPr>
                <w:rFonts w:ascii="Arial" w:hAnsi="Arial" w:cs="Arial"/>
                <w:b/>
                <w:sz w:val="24"/>
                <w:szCs w:val="24"/>
              </w:rPr>
            </w:pPr>
            <w:r w:rsidRPr="00BA66CF">
              <w:rPr>
                <w:rFonts w:ascii="Arial" w:hAnsi="Arial" w:cs="Arial"/>
                <w:b/>
                <w:sz w:val="24"/>
                <w:szCs w:val="24"/>
              </w:rPr>
              <w:t>Version</w:t>
            </w:r>
          </w:p>
        </w:tc>
        <w:tc>
          <w:tcPr>
            <w:tcW w:w="5776" w:type="dxa"/>
            <w:vAlign w:val="center"/>
          </w:tcPr>
          <w:p w14:paraId="2DA5DFE1" w14:textId="77777777" w:rsidR="00DB4CBF" w:rsidRPr="00BA66CF" w:rsidRDefault="00DB4CBF" w:rsidP="00DB4CBF">
            <w:pPr>
              <w:tabs>
                <w:tab w:val="left" w:pos="1665"/>
              </w:tabs>
              <w:spacing w:before="80" w:after="80"/>
              <w:rPr>
                <w:rFonts w:ascii="Arial" w:hAnsi="Arial" w:cs="Arial"/>
                <w:sz w:val="24"/>
                <w:szCs w:val="24"/>
              </w:rPr>
            </w:pPr>
            <w:r w:rsidRPr="00BA66CF">
              <w:rPr>
                <w:rFonts w:ascii="Arial" w:hAnsi="Arial" w:cs="Arial"/>
                <w:sz w:val="24"/>
                <w:szCs w:val="24"/>
              </w:rPr>
              <w:t>1</w:t>
            </w:r>
          </w:p>
        </w:tc>
      </w:tr>
    </w:tbl>
    <w:p w14:paraId="0EEC2C0D" w14:textId="77777777" w:rsidR="00DB4CBF" w:rsidRPr="00196D83" w:rsidRDefault="00DB4CBF" w:rsidP="00DB4CBF">
      <w:pPr>
        <w:tabs>
          <w:tab w:val="left" w:pos="1665"/>
        </w:tabs>
        <w:rPr>
          <w:rFonts w:ascii="Arial" w:hAnsi="Arial" w:cs="Arial"/>
          <w:sz w:val="24"/>
          <w:szCs w:val="24"/>
        </w:rPr>
      </w:pPr>
    </w:p>
    <w:p w14:paraId="15629769" w14:textId="77777777" w:rsidR="00254276" w:rsidRPr="0032369F" w:rsidRDefault="00375326" w:rsidP="00254276">
      <w:pPr>
        <w:widowControl w:val="0"/>
      </w:pPr>
      <w:r>
        <w:rPr>
          <w:rFonts w:ascii="Arial" w:hAnsi="Arial" w:cs="Arial"/>
          <w:sz w:val="24"/>
          <w:szCs w:val="24"/>
          <w:lang w:eastAsia="en-GB"/>
        </w:rPr>
        <w:t>Students</w:t>
      </w:r>
      <w:r w:rsidR="00254276" w:rsidRPr="006F77AD">
        <w:rPr>
          <w:rFonts w:ascii="Arial" w:hAnsi="Arial" w:cs="Arial"/>
          <w:sz w:val="24"/>
          <w:szCs w:val="24"/>
          <w:lang w:eastAsia="en-GB"/>
        </w:rPr>
        <w:t xml:space="preserve"> should </w:t>
      </w:r>
      <w:r w:rsidR="00254276">
        <w:rPr>
          <w:rFonts w:ascii="Arial" w:hAnsi="Arial" w:cs="Arial"/>
          <w:sz w:val="24"/>
        </w:rPr>
        <w:t xml:space="preserve">demonstrate understanding and application of </w:t>
      </w:r>
      <w:r w:rsidR="00254276" w:rsidRPr="000B30A9">
        <w:rPr>
          <w:rFonts w:ascii="Arial" w:hAnsi="Arial" w:cs="Arial"/>
          <w:sz w:val="24"/>
        </w:rPr>
        <w:t>spatial analysis, with direction, to solve a geographic problem.</w:t>
      </w:r>
      <w:r w:rsidR="00254276">
        <w:rPr>
          <w:rFonts w:ascii="Arial" w:hAnsi="Arial" w:cs="Arial"/>
          <w:sz w:val="24"/>
        </w:rPr>
        <w:t xml:space="preserve">  The teacher should provide direction in the selection of topic and the use of the geospatial techniques and/or technologies.</w:t>
      </w:r>
    </w:p>
    <w:p w14:paraId="025762D4" w14:textId="77777777" w:rsidR="00254276" w:rsidRDefault="00254276" w:rsidP="00DB4CBF">
      <w:pPr>
        <w:widowControl w:val="0"/>
        <w:suppressAutoHyphens w:val="0"/>
        <w:rPr>
          <w:rFonts w:ascii="Arial" w:hAnsi="Arial" w:cs="Arial"/>
          <w:sz w:val="24"/>
        </w:rPr>
      </w:pPr>
    </w:p>
    <w:p w14:paraId="6D76FDA9" w14:textId="77777777" w:rsidR="00DB4CBF" w:rsidRDefault="00DB4CBF" w:rsidP="00DB4CBF">
      <w:pPr>
        <w:widowControl w:val="0"/>
        <w:suppressAutoHyphens w:val="0"/>
        <w:rPr>
          <w:rFonts w:ascii="Arial" w:hAnsi="Arial" w:cs="Arial"/>
          <w:sz w:val="24"/>
        </w:rPr>
      </w:pPr>
      <w:r w:rsidRPr="00010129">
        <w:rPr>
          <w:rFonts w:ascii="Arial" w:hAnsi="Arial" w:cs="Arial"/>
          <w:sz w:val="24"/>
        </w:rPr>
        <w:t xml:space="preserve">Geospatial techniques </w:t>
      </w:r>
      <w:r>
        <w:rPr>
          <w:rFonts w:ascii="Arial" w:hAnsi="Arial" w:cs="Arial"/>
          <w:sz w:val="24"/>
        </w:rPr>
        <w:t xml:space="preserve">(e.g. mapping) </w:t>
      </w:r>
      <w:r w:rsidRPr="00010129">
        <w:rPr>
          <w:rFonts w:ascii="Arial" w:hAnsi="Arial" w:cs="Arial"/>
          <w:sz w:val="24"/>
        </w:rPr>
        <w:t xml:space="preserve">and/or technology </w:t>
      </w:r>
      <w:r>
        <w:rPr>
          <w:rFonts w:ascii="Arial" w:hAnsi="Arial" w:cs="Arial"/>
          <w:sz w:val="24"/>
        </w:rPr>
        <w:t xml:space="preserve">(e.g. Google Earth, GIS software) </w:t>
      </w:r>
      <w:r w:rsidRPr="00010129">
        <w:rPr>
          <w:rFonts w:ascii="Arial" w:hAnsi="Arial" w:cs="Arial"/>
          <w:sz w:val="24"/>
        </w:rPr>
        <w:t>should be used to manipulate and present the spatial data in ways that support problem solving.</w:t>
      </w:r>
    </w:p>
    <w:p w14:paraId="08EE2167" w14:textId="77777777" w:rsidR="00DB4CBF" w:rsidRPr="00010129" w:rsidRDefault="00DB4CBF" w:rsidP="00DB4CBF">
      <w:pPr>
        <w:widowControl w:val="0"/>
        <w:suppressAutoHyphens w:val="0"/>
        <w:rPr>
          <w:rFonts w:ascii="Arial" w:hAnsi="Arial" w:cs="Arial"/>
          <w:sz w:val="24"/>
        </w:rPr>
      </w:pPr>
    </w:p>
    <w:p w14:paraId="32843147" w14:textId="77777777" w:rsidR="00254276" w:rsidRPr="006F77AD" w:rsidRDefault="00254276" w:rsidP="00254276">
      <w:pPr>
        <w:keepLines/>
        <w:rPr>
          <w:rFonts w:ascii="Arial" w:hAnsi="Arial" w:cs="Arial"/>
          <w:sz w:val="24"/>
          <w:szCs w:val="24"/>
          <w:lang w:eastAsia="en-GB"/>
        </w:rPr>
      </w:pPr>
      <w:r>
        <w:rPr>
          <w:rFonts w:ascii="Arial" w:hAnsi="Arial" w:cs="Arial"/>
          <w:sz w:val="24"/>
          <w:szCs w:val="24"/>
          <w:lang w:eastAsia="en-GB"/>
        </w:rPr>
        <w:t>Some assessment resources should be provided by the teacher, with students being encouraged to provide additional resource material.</w:t>
      </w:r>
    </w:p>
    <w:p w14:paraId="146347DD" w14:textId="77777777" w:rsidR="00DB4CBF" w:rsidRPr="006F77AD" w:rsidRDefault="00DB4CBF" w:rsidP="00DB4CBF">
      <w:pPr>
        <w:keepLines/>
        <w:rPr>
          <w:rFonts w:ascii="Arial" w:hAnsi="Arial" w:cs="Arial"/>
          <w:sz w:val="24"/>
          <w:szCs w:val="24"/>
          <w:lang w:eastAsia="en-GB"/>
        </w:rPr>
      </w:pPr>
    </w:p>
    <w:p w14:paraId="3FC89F4F" w14:textId="77777777" w:rsidR="00DB4CBF" w:rsidRDefault="00DB4CBF" w:rsidP="00DB4CBF"/>
    <w:p w14:paraId="0E94721E" w14:textId="77777777" w:rsidR="00DB4CBF" w:rsidRPr="00527E17" w:rsidRDefault="00DB4CBF" w:rsidP="000A5F2F">
      <w:pPr>
        <w:spacing w:line="276" w:lineRule="auto"/>
        <w:rPr>
          <w:rFonts w:ascii="Arial" w:hAnsi="Arial" w:cs="Arial"/>
          <w:b/>
          <w:color w:val="000000"/>
          <w:sz w:val="24"/>
          <w:szCs w:val="24"/>
        </w:rPr>
      </w:pPr>
      <w:r w:rsidRPr="00527E17">
        <w:rPr>
          <w:rFonts w:ascii="Arial" w:hAnsi="Arial" w:cs="Arial"/>
          <w:b/>
          <w:sz w:val="24"/>
          <w:szCs w:val="24"/>
          <w:lang w:eastAsia="en-GB"/>
        </w:rPr>
        <w:t>Approaches to</w:t>
      </w:r>
      <w:r w:rsidR="007D204F">
        <w:rPr>
          <w:rFonts w:ascii="Arial" w:hAnsi="Arial" w:cs="Arial"/>
          <w:b/>
          <w:color w:val="000000"/>
          <w:sz w:val="24"/>
          <w:szCs w:val="24"/>
        </w:rPr>
        <w:t xml:space="preserve"> Assessment</w:t>
      </w:r>
    </w:p>
    <w:p w14:paraId="6FEAA942" w14:textId="77777777" w:rsidR="00DB4CBF" w:rsidRPr="006F77AD" w:rsidRDefault="00DB4CBF" w:rsidP="00DB4CBF">
      <w:pPr>
        <w:tabs>
          <w:tab w:val="left" w:pos="426"/>
        </w:tabs>
        <w:rPr>
          <w:rFonts w:ascii="Arial" w:hAnsi="Arial" w:cs="Arial"/>
          <w:sz w:val="24"/>
          <w:szCs w:val="24"/>
          <w:lang w:eastAsia="en-GB"/>
        </w:rPr>
      </w:pPr>
      <w:r w:rsidRPr="006F77AD">
        <w:rPr>
          <w:rFonts w:ascii="Arial" w:hAnsi="Arial" w:cs="Arial"/>
          <w:sz w:val="24"/>
          <w:szCs w:val="24"/>
        </w:rPr>
        <w:t xml:space="preserve">Suggested approaches </w:t>
      </w:r>
      <w:r w:rsidRPr="006F77AD">
        <w:rPr>
          <w:rFonts w:ascii="Arial" w:hAnsi="Arial" w:cs="Arial"/>
          <w:sz w:val="24"/>
          <w:szCs w:val="24"/>
          <w:lang w:eastAsia="en-GB"/>
        </w:rPr>
        <w:t xml:space="preserve">to </w:t>
      </w:r>
      <w:r>
        <w:rPr>
          <w:rFonts w:ascii="Arial" w:hAnsi="Arial" w:cs="Arial"/>
          <w:sz w:val="24"/>
          <w:szCs w:val="24"/>
          <w:lang w:eastAsia="en-GB"/>
        </w:rPr>
        <w:t>presenting</w:t>
      </w:r>
      <w:r w:rsidRPr="006F77AD">
        <w:rPr>
          <w:rFonts w:ascii="Arial" w:hAnsi="Arial" w:cs="Arial"/>
          <w:sz w:val="24"/>
          <w:szCs w:val="24"/>
          <w:lang w:eastAsia="en-GB"/>
        </w:rPr>
        <w:t xml:space="preserve"> assessment evidence include: </w:t>
      </w:r>
    </w:p>
    <w:p w14:paraId="186C4A4E" w14:textId="77777777" w:rsidR="00DB4CBF" w:rsidRDefault="00DB4CBF" w:rsidP="00DB4CBF">
      <w:pPr>
        <w:numPr>
          <w:ilvl w:val="0"/>
          <w:numId w:val="34"/>
        </w:numPr>
        <w:tabs>
          <w:tab w:val="clear" w:pos="1353"/>
          <w:tab w:val="left" w:pos="284"/>
        </w:tabs>
        <w:suppressAutoHyphens w:val="0"/>
        <w:ind w:left="284" w:hanging="284"/>
        <w:rPr>
          <w:rFonts w:ascii="Arial" w:hAnsi="Arial" w:cs="Arial"/>
          <w:sz w:val="24"/>
          <w:szCs w:val="24"/>
          <w:lang w:eastAsia="en-GB"/>
        </w:rPr>
      </w:pPr>
      <w:r>
        <w:rPr>
          <w:rFonts w:ascii="Arial" w:hAnsi="Arial" w:cs="Arial"/>
          <w:sz w:val="24"/>
          <w:szCs w:val="24"/>
          <w:lang w:eastAsia="en-GB"/>
        </w:rPr>
        <w:t>a layout with written</w:t>
      </w:r>
      <w:r w:rsidR="00B65AFC">
        <w:rPr>
          <w:rFonts w:ascii="Arial" w:hAnsi="Arial" w:cs="Arial"/>
          <w:sz w:val="24"/>
          <w:szCs w:val="24"/>
          <w:lang w:eastAsia="en-GB"/>
        </w:rPr>
        <w:t>, visual</w:t>
      </w:r>
      <w:r>
        <w:rPr>
          <w:rFonts w:ascii="Arial" w:hAnsi="Arial" w:cs="Arial"/>
          <w:sz w:val="24"/>
          <w:szCs w:val="24"/>
          <w:lang w:eastAsia="en-GB"/>
        </w:rPr>
        <w:t xml:space="preserve"> and/or oral evidence</w:t>
      </w:r>
    </w:p>
    <w:p w14:paraId="0D6B5999" w14:textId="77777777" w:rsidR="00DB4CBF" w:rsidRDefault="00DB4CBF" w:rsidP="00DB4CBF">
      <w:pPr>
        <w:tabs>
          <w:tab w:val="left" w:pos="1665"/>
        </w:tabs>
        <w:rPr>
          <w:rFonts w:ascii="Arial" w:hAnsi="Arial" w:cs="Arial"/>
          <w:sz w:val="24"/>
          <w:szCs w:val="24"/>
        </w:rPr>
      </w:pPr>
    </w:p>
    <w:p w14:paraId="6A58EC17" w14:textId="77777777" w:rsidR="000A5F2F" w:rsidRDefault="000A5F2F" w:rsidP="000A5F2F">
      <w:r w:rsidRPr="000A5F2F">
        <w:rPr>
          <w:rFonts w:ascii="Arial" w:hAnsi="Arial" w:cs="Arial"/>
          <w:sz w:val="24"/>
          <w:szCs w:val="24"/>
        </w:rPr>
        <w:t>Where a group approach is used the teacher needs to ensure that there is evidence that each student has met all aspects of the standard.</w:t>
      </w:r>
    </w:p>
    <w:p w14:paraId="70662052" w14:textId="77777777" w:rsidR="000A5F2F" w:rsidRPr="006F77AD" w:rsidRDefault="000A5F2F" w:rsidP="00DB4CBF">
      <w:pPr>
        <w:tabs>
          <w:tab w:val="left" w:pos="1665"/>
        </w:tabs>
        <w:rPr>
          <w:rFonts w:ascii="Arial" w:hAnsi="Arial" w:cs="Arial"/>
          <w:sz w:val="24"/>
          <w:szCs w:val="24"/>
        </w:rPr>
      </w:pPr>
    </w:p>
    <w:sectPr w:rsidR="000A5F2F" w:rsidRPr="006F77AD" w:rsidSect="00DB4CBF">
      <w:headerReference w:type="even" r:id="rId9"/>
      <w:footerReference w:type="even" r:id="rId10"/>
      <w:footerReference w:type="default" r:id="rId11"/>
      <w:headerReference w:type="first" r:id="rId12"/>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1227A" w14:textId="77777777" w:rsidR="008D63DD" w:rsidRDefault="008D63DD">
      <w:r>
        <w:separator/>
      </w:r>
    </w:p>
  </w:endnote>
  <w:endnote w:type="continuationSeparator" w:id="0">
    <w:p w14:paraId="5B4880F5" w14:textId="77777777" w:rsidR="008D63DD" w:rsidRDefault="008D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tarSymbol">
    <w:altName w:val="Arial Unicode MS"/>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altName w:val=" Arial"/>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2F25" w14:textId="77777777" w:rsidR="00254276" w:rsidRDefault="003E3E9A" w:rsidP="00DB4CBF">
    <w:pPr>
      <w:pStyle w:val="Footer"/>
      <w:framePr w:wrap="around" w:vAnchor="text" w:hAnchor="margin" w:xAlign="right" w:y="1"/>
      <w:rPr>
        <w:rStyle w:val="PageNumber"/>
      </w:rPr>
    </w:pPr>
    <w:r>
      <w:rPr>
        <w:rStyle w:val="PageNumber"/>
      </w:rPr>
      <w:fldChar w:fldCharType="begin"/>
    </w:r>
    <w:r w:rsidR="00254276">
      <w:rPr>
        <w:rStyle w:val="PageNumber"/>
      </w:rPr>
      <w:instrText xml:space="preserve">PAGE  </w:instrText>
    </w:r>
    <w:r>
      <w:rPr>
        <w:rStyle w:val="PageNumber"/>
      </w:rPr>
      <w:fldChar w:fldCharType="end"/>
    </w:r>
  </w:p>
  <w:p w14:paraId="37645BE2" w14:textId="77777777" w:rsidR="00254276" w:rsidRDefault="00254276" w:rsidP="00DB4C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60D8" w14:textId="77777777" w:rsidR="00B65AFC" w:rsidRDefault="00B65AFC">
    <w:pPr>
      <w:pStyle w:val="Footer"/>
    </w:pPr>
    <w:r>
      <w:t>January 2016</w:t>
    </w:r>
  </w:p>
  <w:p w14:paraId="0A791829" w14:textId="77777777" w:rsidR="00254276" w:rsidRDefault="00254276" w:rsidP="00DB4C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22D29" w14:textId="77777777" w:rsidR="008D63DD" w:rsidRDefault="008D63DD">
      <w:r>
        <w:separator/>
      </w:r>
    </w:p>
  </w:footnote>
  <w:footnote w:type="continuationSeparator" w:id="0">
    <w:p w14:paraId="3E0478D7" w14:textId="77777777" w:rsidR="008D63DD" w:rsidRDefault="008D6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8728" w14:textId="77777777" w:rsidR="00254276" w:rsidRDefault="00000000">
    <w:pPr>
      <w:pStyle w:val="Header"/>
    </w:pPr>
    <w:r>
      <w:rPr>
        <w:noProof/>
      </w:rPr>
      <w:pict w14:anchorId="0136F4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85.25pt;height:194.1pt;rotation:315;z-index:-251657216;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344817A7">
        <v:shape id="PowerPlusWaterMarkObject2" o:spid="_x0000_s1026"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221F" w14:textId="77777777" w:rsidR="00254276" w:rsidRDefault="00000000">
    <w:pPr>
      <w:pStyle w:val="Header"/>
    </w:pPr>
    <w:r>
      <w:rPr>
        <w:noProof/>
      </w:rPr>
      <w:pict w14:anchorId="4CC03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85.25pt;height:194.1pt;rotation:315;z-index:-251658240;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0472F605">
        <v:shape id="PowerPlusWaterMarkObject1" o:spid="_x0000_s1025"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Symbol"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Symbol"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Symbol"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Trebuchet M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Trebuchet M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Symbol" w:hint="default"/>
      </w:rPr>
    </w:lvl>
    <w:lvl w:ilvl="1" w:tplc="08090003" w:tentative="1">
      <w:start w:val="1"/>
      <w:numFmt w:val="bullet"/>
      <w:lvlText w:val="o"/>
      <w:lvlJc w:val="left"/>
      <w:pPr>
        <w:tabs>
          <w:tab w:val="num" w:pos="1500"/>
        </w:tabs>
        <w:ind w:left="1500" w:hanging="360"/>
      </w:pPr>
      <w:rPr>
        <w:rFonts w:ascii="Courier New" w:hAnsi="Courier New" w:cs="Symbol"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Symbol"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Symbol"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5F5A23"/>
    <w:multiLevelType w:val="hybridMultilevel"/>
    <w:tmpl w:val="50008D62"/>
    <w:lvl w:ilvl="0" w:tplc="08090001">
      <w:start w:val="1"/>
      <w:numFmt w:val="bullet"/>
      <w:lvlText w:val=""/>
      <w:lvlJc w:val="left"/>
      <w:pPr>
        <w:tabs>
          <w:tab w:val="num" w:pos="1353"/>
        </w:tabs>
        <w:ind w:left="1353" w:hanging="360"/>
      </w:pPr>
      <w:rPr>
        <w:rFonts w:ascii="Symbol" w:hAnsi="Symbol" w:hint="default"/>
      </w:rPr>
    </w:lvl>
    <w:lvl w:ilvl="1" w:tplc="08090003" w:tentative="1">
      <w:start w:val="1"/>
      <w:numFmt w:val="bullet"/>
      <w:lvlText w:val="o"/>
      <w:lvlJc w:val="left"/>
      <w:pPr>
        <w:tabs>
          <w:tab w:val="num" w:pos="2073"/>
        </w:tabs>
        <w:ind w:left="2073" w:hanging="360"/>
      </w:pPr>
      <w:rPr>
        <w:rFonts w:ascii="Courier New" w:hAnsi="Courier New" w:cs="Trebuchet MS" w:hint="default"/>
      </w:rPr>
    </w:lvl>
    <w:lvl w:ilvl="2" w:tplc="08090005" w:tentative="1">
      <w:start w:val="1"/>
      <w:numFmt w:val="bullet"/>
      <w:lvlText w:val=""/>
      <w:lvlJc w:val="left"/>
      <w:pPr>
        <w:tabs>
          <w:tab w:val="num" w:pos="2793"/>
        </w:tabs>
        <w:ind w:left="2793" w:hanging="360"/>
      </w:pPr>
      <w:rPr>
        <w:rFonts w:ascii="Wingdings" w:hAnsi="Wingdings" w:hint="default"/>
      </w:rPr>
    </w:lvl>
    <w:lvl w:ilvl="3" w:tplc="08090001" w:tentative="1">
      <w:start w:val="1"/>
      <w:numFmt w:val="bullet"/>
      <w:lvlText w:val=""/>
      <w:lvlJc w:val="left"/>
      <w:pPr>
        <w:tabs>
          <w:tab w:val="num" w:pos="3513"/>
        </w:tabs>
        <w:ind w:left="3513" w:hanging="360"/>
      </w:pPr>
      <w:rPr>
        <w:rFonts w:ascii="Symbol" w:hAnsi="Symbol" w:hint="default"/>
      </w:rPr>
    </w:lvl>
    <w:lvl w:ilvl="4" w:tplc="08090003" w:tentative="1">
      <w:start w:val="1"/>
      <w:numFmt w:val="bullet"/>
      <w:lvlText w:val="o"/>
      <w:lvlJc w:val="left"/>
      <w:pPr>
        <w:tabs>
          <w:tab w:val="num" w:pos="4233"/>
        </w:tabs>
        <w:ind w:left="4233" w:hanging="360"/>
      </w:pPr>
      <w:rPr>
        <w:rFonts w:ascii="Courier New" w:hAnsi="Courier New" w:cs="Trebuchet MS" w:hint="default"/>
      </w:rPr>
    </w:lvl>
    <w:lvl w:ilvl="5" w:tplc="08090005" w:tentative="1">
      <w:start w:val="1"/>
      <w:numFmt w:val="bullet"/>
      <w:lvlText w:val=""/>
      <w:lvlJc w:val="left"/>
      <w:pPr>
        <w:tabs>
          <w:tab w:val="num" w:pos="4953"/>
        </w:tabs>
        <w:ind w:left="4953" w:hanging="360"/>
      </w:pPr>
      <w:rPr>
        <w:rFonts w:ascii="Wingdings" w:hAnsi="Wingdings" w:hint="default"/>
      </w:rPr>
    </w:lvl>
    <w:lvl w:ilvl="6" w:tplc="08090001" w:tentative="1">
      <w:start w:val="1"/>
      <w:numFmt w:val="bullet"/>
      <w:lvlText w:val=""/>
      <w:lvlJc w:val="left"/>
      <w:pPr>
        <w:tabs>
          <w:tab w:val="num" w:pos="5673"/>
        </w:tabs>
        <w:ind w:left="5673" w:hanging="360"/>
      </w:pPr>
      <w:rPr>
        <w:rFonts w:ascii="Symbol" w:hAnsi="Symbol" w:hint="default"/>
      </w:rPr>
    </w:lvl>
    <w:lvl w:ilvl="7" w:tplc="08090003" w:tentative="1">
      <w:start w:val="1"/>
      <w:numFmt w:val="bullet"/>
      <w:lvlText w:val="o"/>
      <w:lvlJc w:val="left"/>
      <w:pPr>
        <w:tabs>
          <w:tab w:val="num" w:pos="6393"/>
        </w:tabs>
        <w:ind w:left="6393" w:hanging="360"/>
      </w:pPr>
      <w:rPr>
        <w:rFonts w:ascii="Courier New" w:hAnsi="Courier New" w:cs="Trebuchet MS" w:hint="default"/>
      </w:rPr>
    </w:lvl>
    <w:lvl w:ilvl="8" w:tplc="08090005" w:tentative="1">
      <w:start w:val="1"/>
      <w:numFmt w:val="bullet"/>
      <w:lvlText w:val=""/>
      <w:lvlJc w:val="left"/>
      <w:pPr>
        <w:tabs>
          <w:tab w:val="num" w:pos="7113"/>
        </w:tabs>
        <w:ind w:left="7113" w:hanging="360"/>
      </w:pPr>
      <w:rPr>
        <w:rFonts w:ascii="Wingdings" w:hAnsi="Wingdings" w:hint="default"/>
      </w:rPr>
    </w:lvl>
  </w:abstractNum>
  <w:abstractNum w:abstractNumId="13"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4"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5" w15:restartNumberingAfterBreak="0">
    <w:nsid w:val="31524802"/>
    <w:multiLevelType w:val="multilevel"/>
    <w:tmpl w:val="ECFC3BDE"/>
    <w:lvl w:ilvl="0">
      <w:start w:val="1"/>
      <w:numFmt w:val="decimal"/>
      <w:lvlRestart w:val="0"/>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b w:val="0"/>
        <w:i w:val="0"/>
        <w:sz w:val="24"/>
      </w:rPr>
    </w:lvl>
    <w:lvl w:ilvl="2">
      <w:start w:val="1"/>
      <w:numFmt w:val="bullet"/>
      <w:lvlText w:val=""/>
      <w:lvlJc w:val="left"/>
      <w:pPr>
        <w:tabs>
          <w:tab w:val="num" w:pos="1491"/>
        </w:tabs>
        <w:ind w:left="1417" w:hanging="283"/>
      </w:pPr>
      <w:rPr>
        <w:rFonts w:ascii="Symbol" w:hAnsi="Symbol" w:hint="default"/>
      </w:rPr>
    </w:lvl>
    <w:lvl w:ilvl="3">
      <w:start w:val="1"/>
      <w:numFmt w:val="lowerRoman"/>
      <w:lvlText w:val="%4"/>
      <w:lvlJc w:val="left"/>
      <w:pPr>
        <w:tabs>
          <w:tab w:val="num" w:pos="1854"/>
        </w:tabs>
        <w:ind w:left="1417" w:hanging="283"/>
      </w:pPr>
      <w:rPr>
        <w:rFonts w:hint="default"/>
      </w:r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6"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Symbol" w:hint="default"/>
      </w:rPr>
    </w:lvl>
    <w:lvl w:ilvl="1">
      <w:start w:val="1"/>
      <w:numFmt w:val="bullet"/>
      <w:lvlText w:val="o"/>
      <w:lvlJc w:val="left"/>
      <w:pPr>
        <w:tabs>
          <w:tab w:val="num" w:pos="1500"/>
        </w:tabs>
        <w:ind w:left="1500" w:hanging="360"/>
      </w:pPr>
      <w:rPr>
        <w:rFonts w:ascii="Courier New" w:hAnsi="Courier New" w:cs="Symbol"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Symbol"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Symbol" w:hint="default"/>
      </w:rPr>
    </w:lvl>
    <w:lvl w:ilvl="8">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470127BD"/>
    <w:multiLevelType w:val="multilevel"/>
    <w:tmpl w:val="ECFC3BDE"/>
    <w:lvl w:ilvl="0">
      <w:start w:val="1"/>
      <w:numFmt w:val="decimal"/>
      <w:lvlRestart w:val="0"/>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b w:val="0"/>
        <w:i w:val="0"/>
        <w:sz w:val="24"/>
      </w:rPr>
    </w:lvl>
    <w:lvl w:ilvl="2">
      <w:start w:val="1"/>
      <w:numFmt w:val="bullet"/>
      <w:lvlText w:val=""/>
      <w:lvlJc w:val="left"/>
      <w:pPr>
        <w:tabs>
          <w:tab w:val="num" w:pos="1491"/>
        </w:tabs>
        <w:ind w:left="1417" w:hanging="283"/>
      </w:pPr>
      <w:rPr>
        <w:rFonts w:ascii="Symbol" w:hAnsi="Symbol" w:hint="default"/>
      </w:rPr>
    </w:lvl>
    <w:lvl w:ilvl="3">
      <w:start w:val="1"/>
      <w:numFmt w:val="lowerRoman"/>
      <w:lvlText w:val="%4"/>
      <w:lvlJc w:val="left"/>
      <w:pPr>
        <w:tabs>
          <w:tab w:val="num" w:pos="1854"/>
        </w:tabs>
        <w:ind w:left="1417" w:hanging="283"/>
      </w:pPr>
      <w:rPr>
        <w:rFonts w:hint="default"/>
      </w:r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1"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Trebuchet MS" w:hint="default"/>
      </w:rPr>
    </w:lvl>
    <w:lvl w:ilvl="1" w:tplc="08090003" w:tentative="1">
      <w:start w:val="1"/>
      <w:numFmt w:val="bullet"/>
      <w:lvlText w:val="o"/>
      <w:lvlJc w:val="left"/>
      <w:pPr>
        <w:tabs>
          <w:tab w:val="num" w:pos="1500"/>
        </w:tabs>
        <w:ind w:left="1500" w:hanging="360"/>
      </w:pPr>
      <w:rPr>
        <w:rFonts w:ascii="Courier New" w:hAnsi="Courier New" w:cs="Symbol"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Symbol"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Symbol"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Trebuchet M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Trebuchet M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Trebuchet M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Symbol"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Symbol"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Symbol"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Trebuchet M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6"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96337830">
    <w:abstractNumId w:val="0"/>
  </w:num>
  <w:num w:numId="2" w16cid:durableId="373500566">
    <w:abstractNumId w:val="1"/>
  </w:num>
  <w:num w:numId="3" w16cid:durableId="1270940066">
    <w:abstractNumId w:val="24"/>
  </w:num>
  <w:num w:numId="4" w16cid:durableId="139347223">
    <w:abstractNumId w:val="14"/>
  </w:num>
  <w:num w:numId="5" w16cid:durableId="596451720">
    <w:abstractNumId w:val="21"/>
  </w:num>
  <w:num w:numId="6" w16cid:durableId="1445345359">
    <w:abstractNumId w:val="10"/>
  </w:num>
  <w:num w:numId="7" w16cid:durableId="114061283">
    <w:abstractNumId w:val="5"/>
  </w:num>
  <w:num w:numId="8" w16cid:durableId="1999727954">
    <w:abstractNumId w:val="26"/>
  </w:num>
  <w:num w:numId="9" w16cid:durableId="1235747584">
    <w:abstractNumId w:val="35"/>
  </w:num>
  <w:num w:numId="10" w16cid:durableId="1005133166">
    <w:abstractNumId w:val="31"/>
  </w:num>
  <w:num w:numId="11" w16cid:durableId="283081323">
    <w:abstractNumId w:val="9"/>
  </w:num>
  <w:num w:numId="12" w16cid:durableId="1199318314">
    <w:abstractNumId w:val="19"/>
  </w:num>
  <w:num w:numId="13" w16cid:durableId="1851944759">
    <w:abstractNumId w:val="30"/>
  </w:num>
  <w:num w:numId="14" w16cid:durableId="1437410307">
    <w:abstractNumId w:val="4"/>
  </w:num>
  <w:num w:numId="15" w16cid:durableId="1340497344">
    <w:abstractNumId w:val="6"/>
  </w:num>
  <w:num w:numId="16" w16cid:durableId="1161853267">
    <w:abstractNumId w:val="11"/>
  </w:num>
  <w:num w:numId="17" w16cid:durableId="1841238806">
    <w:abstractNumId w:val="17"/>
  </w:num>
  <w:num w:numId="18" w16cid:durableId="429007700">
    <w:abstractNumId w:val="18"/>
  </w:num>
  <w:num w:numId="19" w16cid:durableId="478619188">
    <w:abstractNumId w:val="34"/>
  </w:num>
  <w:num w:numId="20" w16cid:durableId="110899292">
    <w:abstractNumId w:val="2"/>
  </w:num>
  <w:num w:numId="21" w16cid:durableId="1508248954">
    <w:abstractNumId w:val="23"/>
  </w:num>
  <w:num w:numId="22" w16cid:durableId="2055229580">
    <w:abstractNumId w:val="36"/>
  </w:num>
  <w:num w:numId="23" w16cid:durableId="1672488966">
    <w:abstractNumId w:val="33"/>
  </w:num>
  <w:num w:numId="24" w16cid:durableId="1533692973">
    <w:abstractNumId w:val="16"/>
  </w:num>
  <w:num w:numId="25" w16cid:durableId="897478743">
    <w:abstractNumId w:val="27"/>
  </w:num>
  <w:num w:numId="26" w16cid:durableId="2095281251">
    <w:abstractNumId w:val="3"/>
  </w:num>
  <w:num w:numId="27" w16cid:durableId="1755281601">
    <w:abstractNumId w:val="22"/>
  </w:num>
  <w:num w:numId="28" w16cid:durableId="748191721">
    <w:abstractNumId w:val="32"/>
  </w:num>
  <w:num w:numId="29" w16cid:durableId="430514921">
    <w:abstractNumId w:val="25"/>
  </w:num>
  <w:num w:numId="30" w16cid:durableId="1211378622">
    <w:abstractNumId w:val="7"/>
  </w:num>
  <w:num w:numId="31" w16cid:durableId="563564967">
    <w:abstractNumId w:val="28"/>
  </w:num>
  <w:num w:numId="32" w16cid:durableId="1788352157">
    <w:abstractNumId w:val="8"/>
  </w:num>
  <w:num w:numId="33" w16cid:durableId="960382494">
    <w:abstractNumId w:val="29"/>
  </w:num>
  <w:num w:numId="34" w16cid:durableId="769853560">
    <w:abstractNumId w:val="12"/>
  </w:num>
  <w:num w:numId="35" w16cid:durableId="1503930920">
    <w:abstractNumId w:val="15"/>
  </w:num>
  <w:num w:numId="36" w16cid:durableId="163977456">
    <w:abstractNumId w:val="20"/>
  </w:num>
  <w:num w:numId="37" w16cid:durableId="68780270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7B6914"/>
    <w:rsid w:val="000A5F2F"/>
    <w:rsid w:val="00130E9D"/>
    <w:rsid w:val="001666A2"/>
    <w:rsid w:val="001B319D"/>
    <w:rsid w:val="00254276"/>
    <w:rsid w:val="002B4CB3"/>
    <w:rsid w:val="002D0B0F"/>
    <w:rsid w:val="00375326"/>
    <w:rsid w:val="003E3E9A"/>
    <w:rsid w:val="005821CE"/>
    <w:rsid w:val="005C1B2E"/>
    <w:rsid w:val="00740284"/>
    <w:rsid w:val="007B6914"/>
    <w:rsid w:val="007D204F"/>
    <w:rsid w:val="008138CC"/>
    <w:rsid w:val="00863EF8"/>
    <w:rsid w:val="008D63DD"/>
    <w:rsid w:val="00902369"/>
    <w:rsid w:val="009C069E"/>
    <w:rsid w:val="009C5ADF"/>
    <w:rsid w:val="00A2001C"/>
    <w:rsid w:val="00AF7217"/>
    <w:rsid w:val="00B376D4"/>
    <w:rsid w:val="00B41911"/>
    <w:rsid w:val="00B65AFC"/>
    <w:rsid w:val="00BD1D29"/>
    <w:rsid w:val="00D34A1F"/>
    <w:rsid w:val="00DB4CBF"/>
    <w:rsid w:val="00E74002"/>
    <w:rsid w:val="00F17510"/>
    <w:rsid w:val="00FF61C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31C7C61"/>
  <w15:docId w15:val="{01B77677-ECE5-4B02-9835-0BE235F4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A1F"/>
    <w:pPr>
      <w:suppressAutoHyphens/>
    </w:pPr>
    <w:rPr>
      <w:lang w:val="en-GB" w:eastAsia="ar-SA"/>
    </w:rPr>
  </w:style>
  <w:style w:type="paragraph" w:styleId="Heading1">
    <w:name w:val="heading 1"/>
    <w:basedOn w:val="Normal"/>
    <w:next w:val="Normal"/>
    <w:qFormat/>
    <w:rsid w:val="00D34A1F"/>
    <w:pPr>
      <w:keepNext/>
      <w:numPr>
        <w:numId w:val="2"/>
      </w:numPr>
      <w:outlineLvl w:val="0"/>
    </w:pPr>
    <w:rPr>
      <w:b/>
      <w:sz w:val="28"/>
    </w:rPr>
  </w:style>
  <w:style w:type="paragraph" w:styleId="Heading2">
    <w:name w:val="heading 2"/>
    <w:basedOn w:val="Normal"/>
    <w:next w:val="Normal"/>
    <w:qFormat/>
    <w:rsid w:val="00D34A1F"/>
    <w:pPr>
      <w:keepNext/>
      <w:numPr>
        <w:ilvl w:val="1"/>
        <w:numId w:val="2"/>
      </w:numPr>
      <w:outlineLvl w:val="1"/>
    </w:pPr>
    <w:rPr>
      <w:rFonts w:ascii="Arial" w:hAnsi="Arial"/>
      <w:b/>
      <w:sz w:val="24"/>
    </w:rPr>
  </w:style>
  <w:style w:type="paragraph" w:styleId="Heading3">
    <w:name w:val="heading 3"/>
    <w:basedOn w:val="Normal"/>
    <w:next w:val="Normal"/>
    <w:qFormat/>
    <w:rsid w:val="00D34A1F"/>
    <w:pPr>
      <w:keepNext/>
      <w:numPr>
        <w:ilvl w:val="2"/>
        <w:numId w:val="2"/>
      </w:numPr>
      <w:outlineLvl w:val="2"/>
    </w:pPr>
    <w:rPr>
      <w:b/>
      <w:sz w:val="32"/>
    </w:rPr>
  </w:style>
  <w:style w:type="paragraph" w:styleId="Heading4">
    <w:name w:val="heading 4"/>
    <w:basedOn w:val="Normal"/>
    <w:next w:val="Normal"/>
    <w:qFormat/>
    <w:rsid w:val="00D34A1F"/>
    <w:pPr>
      <w:keepNext/>
      <w:numPr>
        <w:ilvl w:val="3"/>
        <w:numId w:val="2"/>
      </w:numPr>
      <w:jc w:val="center"/>
      <w:outlineLvl w:val="3"/>
    </w:pPr>
    <w:rPr>
      <w:rFonts w:ascii="Trebuchet MS" w:hAnsi="Trebuchet MS"/>
      <w:b/>
      <w:sz w:val="22"/>
    </w:rPr>
  </w:style>
  <w:style w:type="paragraph" w:styleId="Heading5">
    <w:name w:val="heading 5"/>
    <w:basedOn w:val="Normal"/>
    <w:next w:val="Normal"/>
    <w:qFormat/>
    <w:rsid w:val="00D34A1F"/>
    <w:pPr>
      <w:keepNext/>
      <w:numPr>
        <w:ilvl w:val="4"/>
        <w:numId w:val="2"/>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D34A1F"/>
    <w:rPr>
      <w:color w:val="auto"/>
    </w:rPr>
  </w:style>
  <w:style w:type="character" w:customStyle="1" w:styleId="WW8Num2z0">
    <w:name w:val="WW8Num2z0"/>
    <w:rsid w:val="00D34A1F"/>
    <w:rPr>
      <w:rFonts w:ascii="Wingdings" w:hAnsi="Wingdings" w:cs="StarSymbol"/>
      <w:sz w:val="18"/>
      <w:szCs w:val="18"/>
    </w:rPr>
  </w:style>
  <w:style w:type="character" w:customStyle="1" w:styleId="WW8Num2z1">
    <w:name w:val="WW8Num2z1"/>
    <w:rsid w:val="00D34A1F"/>
    <w:rPr>
      <w:rFonts w:ascii="Wingdings 2" w:hAnsi="Wingdings 2" w:cs="StarSymbol"/>
      <w:sz w:val="18"/>
      <w:szCs w:val="18"/>
    </w:rPr>
  </w:style>
  <w:style w:type="character" w:customStyle="1" w:styleId="WW8Num2z2">
    <w:name w:val="WW8Num2z2"/>
    <w:rsid w:val="00D34A1F"/>
    <w:rPr>
      <w:rFonts w:ascii="StarSymbol" w:hAnsi="StarSymbol" w:cs="StarSymbol"/>
      <w:sz w:val="18"/>
      <w:szCs w:val="18"/>
    </w:rPr>
  </w:style>
  <w:style w:type="character" w:customStyle="1" w:styleId="WW8Num3z0">
    <w:name w:val="WW8Num3z0"/>
    <w:rsid w:val="00D34A1F"/>
    <w:rPr>
      <w:rFonts w:ascii="Wingdings" w:hAnsi="Wingdings" w:cs="StarSymbol"/>
      <w:sz w:val="18"/>
      <w:szCs w:val="18"/>
    </w:rPr>
  </w:style>
  <w:style w:type="character" w:customStyle="1" w:styleId="WW8Num3z1">
    <w:name w:val="WW8Num3z1"/>
    <w:rsid w:val="00D34A1F"/>
    <w:rPr>
      <w:rFonts w:ascii="Wingdings 2" w:hAnsi="Wingdings 2" w:cs="StarSymbol"/>
      <w:sz w:val="18"/>
      <w:szCs w:val="18"/>
    </w:rPr>
  </w:style>
  <w:style w:type="character" w:customStyle="1" w:styleId="WW8Num3z2">
    <w:name w:val="WW8Num3z2"/>
    <w:rsid w:val="00D34A1F"/>
    <w:rPr>
      <w:rFonts w:ascii="StarSymbol" w:hAnsi="StarSymbol" w:cs="StarSymbol"/>
      <w:sz w:val="18"/>
      <w:szCs w:val="18"/>
    </w:rPr>
  </w:style>
  <w:style w:type="character" w:customStyle="1" w:styleId="Absatz-Standardschriftart">
    <w:name w:val="Absatz-Standardschriftart"/>
    <w:rsid w:val="00D34A1F"/>
  </w:style>
  <w:style w:type="character" w:customStyle="1" w:styleId="WW8Num4z0">
    <w:name w:val="WW8Num4z0"/>
    <w:rsid w:val="00D34A1F"/>
    <w:rPr>
      <w:rFonts w:ascii="Symbol" w:hAnsi="Symbol"/>
    </w:rPr>
  </w:style>
  <w:style w:type="character" w:customStyle="1" w:styleId="WW8Num6z0">
    <w:name w:val="WW8Num6z0"/>
    <w:rsid w:val="00D34A1F"/>
    <w:rPr>
      <w:rFonts w:ascii="Symbol" w:eastAsia="Times New Roman" w:hAnsi="Symbol" w:cs="Times New Roman"/>
    </w:rPr>
  </w:style>
  <w:style w:type="character" w:customStyle="1" w:styleId="WW8Num6z1">
    <w:name w:val="WW8Num6z1"/>
    <w:rsid w:val="00D34A1F"/>
    <w:rPr>
      <w:rFonts w:ascii="Courier New" w:hAnsi="Courier New" w:cs="Courier New"/>
    </w:rPr>
  </w:style>
  <w:style w:type="character" w:customStyle="1" w:styleId="WW8Num6z2">
    <w:name w:val="WW8Num6z2"/>
    <w:rsid w:val="00D34A1F"/>
    <w:rPr>
      <w:rFonts w:ascii="Wingdings" w:hAnsi="Wingdings"/>
    </w:rPr>
  </w:style>
  <w:style w:type="character" w:customStyle="1" w:styleId="WW8Num6z3">
    <w:name w:val="WW8Num6z3"/>
    <w:rsid w:val="00D34A1F"/>
    <w:rPr>
      <w:rFonts w:ascii="Symbol" w:hAnsi="Symbol"/>
    </w:rPr>
  </w:style>
  <w:style w:type="character" w:customStyle="1" w:styleId="WW8Num7z0">
    <w:name w:val="WW8Num7z0"/>
    <w:rsid w:val="00D34A1F"/>
    <w:rPr>
      <w:rFonts w:ascii="Symbol" w:eastAsia="Times New Roman" w:hAnsi="Symbol" w:cs="Times New Roman"/>
    </w:rPr>
  </w:style>
  <w:style w:type="character" w:customStyle="1" w:styleId="WW8Num7z1">
    <w:name w:val="WW8Num7z1"/>
    <w:rsid w:val="00D34A1F"/>
    <w:rPr>
      <w:rFonts w:ascii="Courier New" w:hAnsi="Courier New" w:cs="Courier New"/>
    </w:rPr>
  </w:style>
  <w:style w:type="character" w:customStyle="1" w:styleId="WW8Num7z2">
    <w:name w:val="WW8Num7z2"/>
    <w:rsid w:val="00D34A1F"/>
    <w:rPr>
      <w:rFonts w:ascii="Wingdings" w:hAnsi="Wingdings"/>
    </w:rPr>
  </w:style>
  <w:style w:type="character" w:customStyle="1" w:styleId="WW8Num7z3">
    <w:name w:val="WW8Num7z3"/>
    <w:rsid w:val="00D34A1F"/>
    <w:rPr>
      <w:rFonts w:ascii="Symbol" w:hAnsi="Symbol"/>
    </w:rPr>
  </w:style>
  <w:style w:type="character" w:styleId="Hyperlink">
    <w:name w:val="Hyperlink"/>
    <w:basedOn w:val="DefaultParagraphFont"/>
    <w:rsid w:val="00D34A1F"/>
    <w:rPr>
      <w:color w:val="0000FF"/>
      <w:u w:val="single"/>
    </w:rPr>
  </w:style>
  <w:style w:type="character" w:styleId="FollowedHyperlink">
    <w:name w:val="FollowedHyperlink"/>
    <w:basedOn w:val="DefaultParagraphFont"/>
    <w:rsid w:val="00D34A1F"/>
    <w:rPr>
      <w:color w:val="800080"/>
      <w:u w:val="single"/>
    </w:rPr>
  </w:style>
  <w:style w:type="character" w:styleId="CommentReference">
    <w:name w:val="annotation reference"/>
    <w:basedOn w:val="DefaultParagraphFont"/>
    <w:rsid w:val="00D34A1F"/>
    <w:rPr>
      <w:sz w:val="16"/>
    </w:rPr>
  </w:style>
  <w:style w:type="character" w:styleId="PageNumber">
    <w:name w:val="page number"/>
    <w:basedOn w:val="DefaultParagraphFont"/>
    <w:rsid w:val="00D34A1F"/>
  </w:style>
  <w:style w:type="character" w:customStyle="1" w:styleId="Bullets">
    <w:name w:val="Bullets"/>
    <w:rsid w:val="00D34A1F"/>
    <w:rPr>
      <w:rFonts w:ascii="StarSymbol" w:eastAsia="StarSymbol" w:hAnsi="StarSymbol" w:cs="StarSymbol"/>
      <w:sz w:val="18"/>
      <w:szCs w:val="18"/>
    </w:rPr>
  </w:style>
  <w:style w:type="paragraph" w:customStyle="1" w:styleId="Heading">
    <w:name w:val="Heading"/>
    <w:basedOn w:val="Normal"/>
    <w:next w:val="BodyText"/>
    <w:rsid w:val="00D34A1F"/>
    <w:pPr>
      <w:keepNext/>
      <w:spacing w:before="240" w:after="120"/>
    </w:pPr>
    <w:rPr>
      <w:rFonts w:ascii="Arial" w:eastAsia="Lucida Sans Unicode" w:hAnsi="Arial" w:cs="Tahoma"/>
      <w:sz w:val="28"/>
      <w:szCs w:val="28"/>
    </w:rPr>
  </w:style>
  <w:style w:type="paragraph" w:styleId="BodyText">
    <w:name w:val="Body Text"/>
    <w:basedOn w:val="Normal"/>
    <w:rsid w:val="00D34A1F"/>
    <w:pPr>
      <w:spacing w:after="120"/>
    </w:pPr>
  </w:style>
  <w:style w:type="paragraph" w:styleId="List">
    <w:name w:val="List"/>
    <w:basedOn w:val="BodyText"/>
    <w:rsid w:val="00D34A1F"/>
    <w:rPr>
      <w:rFonts w:cs="Tahoma"/>
    </w:rPr>
  </w:style>
  <w:style w:type="paragraph" w:styleId="Caption">
    <w:name w:val="caption"/>
    <w:basedOn w:val="Normal"/>
    <w:qFormat/>
    <w:rsid w:val="00D34A1F"/>
    <w:pPr>
      <w:suppressLineNumbers/>
      <w:spacing w:before="120" w:after="120"/>
    </w:pPr>
    <w:rPr>
      <w:rFonts w:cs="Tahoma"/>
      <w:i/>
      <w:iCs/>
      <w:sz w:val="24"/>
      <w:szCs w:val="24"/>
    </w:rPr>
  </w:style>
  <w:style w:type="paragraph" w:customStyle="1" w:styleId="Index">
    <w:name w:val="Index"/>
    <w:basedOn w:val="Normal"/>
    <w:rsid w:val="00D34A1F"/>
    <w:pPr>
      <w:suppressLineNumbers/>
    </w:pPr>
    <w:rPr>
      <w:rFonts w:cs="Tahoma"/>
    </w:rPr>
  </w:style>
  <w:style w:type="paragraph" w:styleId="Footer">
    <w:name w:val="footer"/>
    <w:basedOn w:val="Normal"/>
    <w:link w:val="FooterChar"/>
    <w:uiPriority w:val="99"/>
    <w:rsid w:val="00D34A1F"/>
    <w:pPr>
      <w:tabs>
        <w:tab w:val="center" w:pos="4153"/>
        <w:tab w:val="right" w:pos="8306"/>
      </w:tabs>
    </w:pPr>
    <w:rPr>
      <w:rFonts w:ascii="Arial" w:hAnsi="Arial"/>
    </w:rPr>
  </w:style>
  <w:style w:type="paragraph" w:styleId="Title">
    <w:name w:val="Title"/>
    <w:basedOn w:val="Normal"/>
    <w:next w:val="Subtitle"/>
    <w:qFormat/>
    <w:rsid w:val="00D34A1F"/>
    <w:pPr>
      <w:jc w:val="center"/>
    </w:pPr>
    <w:rPr>
      <w:rFonts w:ascii="BrushScript-Normal-Italic" w:hAnsi="BrushScript-Normal-Italic"/>
      <w:sz w:val="56"/>
    </w:rPr>
  </w:style>
  <w:style w:type="paragraph" w:styleId="Subtitle">
    <w:name w:val="Subtitle"/>
    <w:basedOn w:val="Heading"/>
    <w:next w:val="BodyText"/>
    <w:qFormat/>
    <w:rsid w:val="00D34A1F"/>
    <w:pPr>
      <w:jc w:val="center"/>
    </w:pPr>
    <w:rPr>
      <w:i/>
      <w:iCs/>
    </w:rPr>
  </w:style>
  <w:style w:type="paragraph" w:styleId="Header">
    <w:name w:val="header"/>
    <w:basedOn w:val="Normal"/>
    <w:rsid w:val="00D34A1F"/>
    <w:pPr>
      <w:tabs>
        <w:tab w:val="center" w:pos="4153"/>
        <w:tab w:val="right" w:pos="8306"/>
      </w:tabs>
    </w:pPr>
  </w:style>
  <w:style w:type="paragraph" w:styleId="CommentText">
    <w:name w:val="annotation text"/>
    <w:basedOn w:val="Normal"/>
    <w:rsid w:val="00D34A1F"/>
  </w:style>
  <w:style w:type="paragraph" w:styleId="DocumentMap">
    <w:name w:val="Document Map"/>
    <w:basedOn w:val="Normal"/>
    <w:rsid w:val="00D34A1F"/>
    <w:pPr>
      <w:shd w:val="clear" w:color="auto" w:fill="000080"/>
    </w:pPr>
    <w:rPr>
      <w:rFonts w:ascii="Tahoma" w:hAnsi="Tahoma"/>
    </w:rPr>
  </w:style>
  <w:style w:type="paragraph" w:customStyle="1" w:styleId="TableContents">
    <w:name w:val="Table Contents"/>
    <w:basedOn w:val="Normal"/>
    <w:rsid w:val="00D34A1F"/>
    <w:pPr>
      <w:suppressLineNumbers/>
    </w:pPr>
  </w:style>
  <w:style w:type="paragraph" w:customStyle="1" w:styleId="TableHeading">
    <w:name w:val="Table Heading"/>
    <w:basedOn w:val="TableContents"/>
    <w:rsid w:val="00D34A1F"/>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7510"/>
    <w:pPr>
      <w:ind w:left="720"/>
      <w:contextualSpacing/>
    </w:pPr>
  </w:style>
  <w:style w:type="character" w:customStyle="1" w:styleId="FooterChar">
    <w:name w:val="Footer Char"/>
    <w:basedOn w:val="DefaultParagraphFont"/>
    <w:link w:val="Footer"/>
    <w:uiPriority w:val="99"/>
    <w:rsid w:val="00B65AFC"/>
    <w:rPr>
      <w:rFonts w:ascii="Arial" w:hAnsi="Arial"/>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63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zqa.govt.nz/providers-partners/assessment-and-moderation/assessment-of-standards/generic-resources/gathering-evidence-of-achievement/assessment-opportunities-in-school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1454</Words>
  <Characters>8288</Characters>
  <Application>Microsoft Office Word</Application>
  <DocSecurity>2</DocSecurity>
  <Lines>69</Lines>
  <Paragraphs>19</Paragraphs>
  <ScaleCrop>false</ScaleCrop>
  <HeadingPairs>
    <vt:vector size="2" baseType="variant">
      <vt:variant>
        <vt:lpstr>Title</vt:lpstr>
      </vt:variant>
      <vt:variant>
        <vt:i4>1</vt:i4>
      </vt:variant>
    </vt:vector>
  </HeadingPairs>
  <TitlesOfParts>
    <vt:vector size="1" baseType="lpstr">
      <vt:lpstr>Economics L1 standards</vt:lpstr>
    </vt:vector>
  </TitlesOfParts>
  <Company>Ministry of Education</Company>
  <LinksUpToDate>false</LinksUpToDate>
  <CharactersWithSpaces>9723</CharactersWithSpaces>
  <SharedDoc>false</SharedDoc>
  <HLinks>
    <vt:vector size="6" baseType="variant">
      <vt:variant>
        <vt:i4>25</vt:i4>
      </vt:variant>
      <vt:variant>
        <vt:i4>0</vt:i4>
      </vt:variant>
      <vt:variant>
        <vt:i4>0</vt:i4>
      </vt:variant>
      <vt:variant>
        <vt:i4>5</vt:i4>
      </vt:variant>
      <vt:variant>
        <vt:lpwstr>http://www.nzqa.govt.nz/providers-partners/assessment-and-moderation/assessment-of-standards/generic-resources/gathering-evidence-of-achievement/assessment-opportunities-in-schools/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Economics L1 standards</dc:title>
  <dc:subject>Economics L1 Conditions of Assessment</dc:subject>
  <dc:creator>Ministry of Education</dc:creator>
  <cp:lastModifiedBy>Donna Leckie</cp:lastModifiedBy>
  <cp:revision>2</cp:revision>
  <cp:lastPrinted>2010-06-21T02:11:00Z</cp:lastPrinted>
  <dcterms:created xsi:type="dcterms:W3CDTF">2025-01-24T00:52:00Z</dcterms:created>
  <dcterms:modified xsi:type="dcterms:W3CDTF">2025-01-24T00:52:00Z</dcterms:modified>
</cp:coreProperties>
</file>